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37AFA" w14:textId="4FAEF667" w:rsidR="00E17F19" w:rsidRPr="006A5E97" w:rsidRDefault="00E17F19" w:rsidP="00997B1E">
      <w:pPr>
        <w:widowControl/>
        <w:jc w:val="right"/>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年　　月　　日</w:t>
      </w:r>
    </w:p>
    <w:p w14:paraId="1F418FA1" w14:textId="77777777" w:rsidR="00E17F19" w:rsidRPr="006A5E97" w:rsidRDefault="00E17F19" w:rsidP="00E17F19">
      <w:pPr>
        <w:ind w:left="240" w:hangingChars="100" w:hanging="240"/>
        <w:rPr>
          <w:rFonts w:asciiTheme="minorEastAsia" w:eastAsiaTheme="minorEastAsia" w:hAnsiTheme="minorEastAsia"/>
          <w:sz w:val="24"/>
          <w:szCs w:val="24"/>
        </w:rPr>
      </w:pPr>
    </w:p>
    <w:p w14:paraId="312FDFEB" w14:textId="20D75F52" w:rsidR="00E17F19" w:rsidRPr="006A5E97" w:rsidRDefault="00AD329C" w:rsidP="00E17F1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九州</w:t>
      </w:r>
      <w:r w:rsidR="00DE5E90">
        <w:rPr>
          <w:rFonts w:asciiTheme="minorEastAsia" w:eastAsiaTheme="minorEastAsia" w:hAnsiTheme="minorEastAsia" w:hint="eastAsia"/>
          <w:sz w:val="24"/>
          <w:szCs w:val="24"/>
        </w:rPr>
        <w:t>電力</w:t>
      </w:r>
      <w:r>
        <w:rPr>
          <w:rFonts w:asciiTheme="minorEastAsia" w:eastAsiaTheme="minorEastAsia" w:hAnsiTheme="minorEastAsia" w:hint="eastAsia"/>
          <w:sz w:val="24"/>
          <w:szCs w:val="24"/>
        </w:rPr>
        <w:t>送配電</w:t>
      </w:r>
      <w:r w:rsidR="00E17F19" w:rsidRPr="006A5E97">
        <w:rPr>
          <w:rFonts w:asciiTheme="minorEastAsia" w:eastAsiaTheme="minorEastAsia" w:hAnsiTheme="minorEastAsia" w:hint="eastAsia"/>
          <w:sz w:val="24"/>
          <w:szCs w:val="24"/>
        </w:rPr>
        <w:t>株式会社　殿</w:t>
      </w:r>
    </w:p>
    <w:tbl>
      <w:tblPr>
        <w:tblStyle w:val="af5"/>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368"/>
      </w:tblGrid>
      <w:tr w:rsidR="00701A6C" w14:paraId="6A88A852" w14:textId="77777777" w:rsidTr="00701A6C">
        <w:tc>
          <w:tcPr>
            <w:tcW w:w="1559" w:type="dxa"/>
          </w:tcPr>
          <w:p w14:paraId="269CA465" w14:textId="3451E33C" w:rsidR="00701A6C" w:rsidRDefault="00701A6C"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住  　　所</w:t>
            </w:r>
          </w:p>
        </w:tc>
        <w:tc>
          <w:tcPr>
            <w:tcW w:w="3368" w:type="dxa"/>
          </w:tcPr>
          <w:p w14:paraId="625B7AF3" w14:textId="77777777" w:rsidR="00701A6C" w:rsidRDefault="00701A6C" w:rsidP="00E17F19">
            <w:pPr>
              <w:rPr>
                <w:rFonts w:asciiTheme="minorEastAsia" w:eastAsiaTheme="minorEastAsia" w:hAnsiTheme="minorEastAsia"/>
                <w:sz w:val="24"/>
                <w:szCs w:val="24"/>
              </w:rPr>
            </w:pPr>
          </w:p>
        </w:tc>
      </w:tr>
      <w:tr w:rsidR="00701A6C" w14:paraId="6449BB75" w14:textId="77777777" w:rsidTr="00701A6C">
        <w:tc>
          <w:tcPr>
            <w:tcW w:w="1559" w:type="dxa"/>
          </w:tcPr>
          <w:p w14:paraId="17AE4F26" w14:textId="6AF0D615" w:rsidR="00701A6C" w:rsidRDefault="00701A6C" w:rsidP="00701A6C">
            <w:pPr>
              <w:rPr>
                <w:rFonts w:asciiTheme="minorEastAsia" w:eastAsiaTheme="minorEastAsia" w:hAnsiTheme="minorEastAsia"/>
                <w:sz w:val="24"/>
                <w:szCs w:val="24"/>
              </w:rPr>
            </w:pPr>
            <w:r>
              <w:rPr>
                <w:rFonts w:asciiTheme="minorEastAsia" w:eastAsiaTheme="minorEastAsia" w:hAnsiTheme="minorEastAsia" w:hint="eastAsia"/>
                <w:sz w:val="24"/>
                <w:szCs w:val="24"/>
              </w:rPr>
              <w:t>会　社　名</w:t>
            </w:r>
          </w:p>
        </w:tc>
        <w:tc>
          <w:tcPr>
            <w:tcW w:w="3368" w:type="dxa"/>
          </w:tcPr>
          <w:p w14:paraId="151F13DD" w14:textId="77777777" w:rsidR="00701A6C" w:rsidRDefault="00701A6C" w:rsidP="00E17F19">
            <w:pPr>
              <w:rPr>
                <w:rFonts w:asciiTheme="minorEastAsia" w:eastAsiaTheme="minorEastAsia" w:hAnsiTheme="minorEastAsia"/>
                <w:sz w:val="24"/>
                <w:szCs w:val="24"/>
              </w:rPr>
            </w:pPr>
          </w:p>
        </w:tc>
      </w:tr>
      <w:tr w:rsidR="00701A6C" w14:paraId="476A76C8" w14:textId="77777777" w:rsidTr="00701A6C">
        <w:tc>
          <w:tcPr>
            <w:tcW w:w="1559" w:type="dxa"/>
          </w:tcPr>
          <w:p w14:paraId="7BA95DDA" w14:textId="4306C447" w:rsidR="00701A6C" w:rsidRDefault="00701A6C"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代表者氏名</w:t>
            </w:r>
          </w:p>
        </w:tc>
        <w:tc>
          <w:tcPr>
            <w:tcW w:w="3368" w:type="dxa"/>
          </w:tcPr>
          <w:p w14:paraId="2B82790B" w14:textId="5E7C1CB5" w:rsidR="00701A6C" w:rsidRDefault="00701A6C"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印</w:t>
            </w:r>
          </w:p>
        </w:tc>
      </w:tr>
    </w:tbl>
    <w:p w14:paraId="3251118F" w14:textId="0311A07D" w:rsidR="006601A7" w:rsidRDefault="006601A7" w:rsidP="006601A7">
      <w:pPr>
        <w:rPr>
          <w:rStyle w:val="ad"/>
          <w:rFonts w:asciiTheme="minorEastAsia" w:eastAsiaTheme="minorEastAsia" w:hAnsiTheme="minorEastAsia"/>
        </w:rPr>
      </w:pPr>
    </w:p>
    <w:p w14:paraId="56468CA3" w14:textId="77777777" w:rsidR="00701A6C" w:rsidRPr="006A5E97" w:rsidRDefault="00701A6C" w:rsidP="006601A7">
      <w:pPr>
        <w:rPr>
          <w:rStyle w:val="ad"/>
          <w:rFonts w:asciiTheme="minorEastAsia" w:eastAsiaTheme="minorEastAsia" w:hAnsiTheme="minorEastAsia"/>
        </w:rPr>
      </w:pPr>
    </w:p>
    <w:p w14:paraId="40B86228" w14:textId="641D968E" w:rsidR="00E17F19" w:rsidRPr="006A5E97" w:rsidRDefault="006601A7" w:rsidP="006601A7">
      <w:pPr>
        <w:ind w:firstLineChars="100" w:firstLine="240"/>
        <w:jc w:val="center"/>
        <w:rPr>
          <w:rFonts w:asciiTheme="minorEastAsia" w:eastAsiaTheme="minorEastAsia" w:hAnsiTheme="minorEastAsia"/>
          <w:sz w:val="24"/>
          <w:szCs w:val="24"/>
          <w:u w:val="single"/>
        </w:rPr>
      </w:pPr>
      <w:r w:rsidRPr="006A5E97">
        <w:rPr>
          <w:rStyle w:val="ad"/>
          <w:rFonts w:asciiTheme="minorEastAsia" w:eastAsiaTheme="minorEastAsia" w:hAnsiTheme="minorEastAsia"/>
          <w:sz w:val="24"/>
          <w:szCs w:val="24"/>
          <w:u w:val="single"/>
        </w:rPr>
        <w:t>「</w:t>
      </w:r>
      <w:r w:rsidR="00D219BF" w:rsidRPr="006A5E97">
        <w:rPr>
          <w:rStyle w:val="ad"/>
          <w:rFonts w:asciiTheme="minorEastAsia" w:eastAsiaTheme="minorEastAsia" w:hAnsiTheme="minorEastAsia" w:hint="eastAsia"/>
          <w:sz w:val="24"/>
          <w:szCs w:val="24"/>
          <w:u w:val="single"/>
        </w:rPr>
        <w:t>ノンファーム型接続</w:t>
      </w:r>
      <w:r w:rsidR="00E17F19" w:rsidRPr="006A5E97">
        <w:rPr>
          <w:rFonts w:asciiTheme="minorEastAsia" w:eastAsiaTheme="minorEastAsia" w:hAnsiTheme="minorEastAsia" w:hint="eastAsia"/>
          <w:sz w:val="24"/>
          <w:szCs w:val="24"/>
          <w:u w:val="single"/>
        </w:rPr>
        <w:t>」を踏まえた電力受給契約申込について</w:t>
      </w:r>
      <w:r w:rsidR="00001825">
        <w:rPr>
          <w:rFonts w:asciiTheme="minorEastAsia" w:eastAsiaTheme="minorEastAsia" w:hAnsiTheme="minorEastAsia" w:hint="eastAsia"/>
          <w:sz w:val="24"/>
          <w:szCs w:val="24"/>
          <w:u w:val="single"/>
        </w:rPr>
        <w:t>【同意書】</w:t>
      </w:r>
    </w:p>
    <w:p w14:paraId="7C9A6002" w14:textId="77777777" w:rsidR="00E17F19" w:rsidRPr="006A5E97" w:rsidRDefault="00E17F19" w:rsidP="00E17F19">
      <w:pPr>
        <w:ind w:left="240" w:hangingChars="100" w:hanging="240"/>
        <w:rPr>
          <w:rFonts w:asciiTheme="minorEastAsia" w:eastAsiaTheme="minorEastAsia" w:hAnsiTheme="minorEastAsia"/>
          <w:sz w:val="24"/>
          <w:szCs w:val="24"/>
        </w:rPr>
      </w:pPr>
    </w:p>
    <w:p w14:paraId="496237DE" w14:textId="14BEE134" w:rsidR="00E17F19" w:rsidRDefault="00701A6C" w:rsidP="00E17F19">
      <w:pPr>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下記</w:t>
      </w:r>
      <w:r w:rsidR="00001825">
        <w:rPr>
          <w:rFonts w:asciiTheme="minorEastAsia" w:eastAsiaTheme="minorEastAsia" w:hAnsiTheme="minorEastAsia" w:hint="eastAsia"/>
          <w:sz w:val="24"/>
          <w:szCs w:val="24"/>
        </w:rPr>
        <w:t>1.の</w:t>
      </w:r>
      <w:r>
        <w:rPr>
          <w:rFonts w:asciiTheme="minorEastAsia" w:eastAsiaTheme="minorEastAsia" w:hAnsiTheme="minorEastAsia" w:hint="eastAsia"/>
          <w:sz w:val="24"/>
          <w:szCs w:val="24"/>
        </w:rPr>
        <w:t>発電設備について、</w:t>
      </w:r>
      <w:r w:rsidR="00E17F19" w:rsidRPr="006A5E97">
        <w:rPr>
          <w:rFonts w:asciiTheme="minorEastAsia" w:eastAsiaTheme="minorEastAsia" w:hAnsiTheme="minorEastAsia" w:hint="eastAsia"/>
          <w:sz w:val="24"/>
          <w:szCs w:val="24"/>
        </w:rPr>
        <w:t>貴社の</w:t>
      </w:r>
      <w:r>
        <w:rPr>
          <w:rFonts w:asciiTheme="minorEastAsia" w:eastAsiaTheme="minorEastAsia" w:hAnsiTheme="minorEastAsia" w:hint="eastAsia"/>
          <w:sz w:val="24"/>
          <w:szCs w:val="24"/>
        </w:rPr>
        <w:t>以下連系条件</w:t>
      </w:r>
      <w:r w:rsidR="00E17F19"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平常時において系統混雑が生じる場合に</w:t>
      </w:r>
      <w:r w:rsidR="006A5E97"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発電出力</w:t>
      </w:r>
      <w:r w:rsidR="00001825">
        <w:rPr>
          <w:rFonts w:asciiTheme="minorEastAsia" w:eastAsiaTheme="minorEastAsia" w:hAnsiTheme="minorEastAsia" w:hint="eastAsia"/>
          <w:sz w:val="24"/>
          <w:szCs w:val="24"/>
        </w:rPr>
        <w:t>を</w:t>
      </w:r>
      <w:r w:rsidR="00D219BF" w:rsidRPr="006A5E97">
        <w:rPr>
          <w:rFonts w:asciiTheme="minorEastAsia" w:eastAsiaTheme="minorEastAsia" w:hAnsiTheme="minorEastAsia" w:hint="eastAsia"/>
          <w:sz w:val="24"/>
          <w:szCs w:val="24"/>
        </w:rPr>
        <w:t>抑制</w:t>
      </w:r>
      <w:r w:rsidR="00E17F19" w:rsidRPr="006A5E97">
        <w:rPr>
          <w:rFonts w:asciiTheme="minorEastAsia" w:eastAsiaTheme="minorEastAsia" w:hAnsiTheme="minorEastAsia" w:hint="eastAsia"/>
          <w:sz w:val="24"/>
          <w:szCs w:val="24"/>
        </w:rPr>
        <w:t>することを前提とした</w:t>
      </w:r>
      <w:r w:rsidR="00001825">
        <w:rPr>
          <w:rFonts w:asciiTheme="minorEastAsia" w:eastAsiaTheme="minorEastAsia" w:hAnsiTheme="minorEastAsia" w:hint="eastAsia"/>
          <w:sz w:val="24"/>
          <w:szCs w:val="24"/>
        </w:rPr>
        <w:t>下記2.電力受給契約申込における</w:t>
      </w:r>
      <w:r w:rsidR="00E17F19"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ノンファーム型接続</w:t>
      </w:r>
      <w:r w:rsidR="00E17F19" w:rsidRPr="006A5E97">
        <w:rPr>
          <w:rFonts w:asciiTheme="minorEastAsia" w:eastAsiaTheme="minorEastAsia" w:hAnsiTheme="minorEastAsia" w:hint="eastAsia"/>
          <w:sz w:val="24"/>
          <w:szCs w:val="24"/>
        </w:rPr>
        <w:t>」の参加条件）を承諾のうえ</w:t>
      </w:r>
      <w:r w:rsidR="006A5E97" w:rsidRPr="006A5E97">
        <w:rPr>
          <w:rFonts w:asciiTheme="minorEastAsia" w:eastAsiaTheme="minorEastAsia" w:hAnsiTheme="minorEastAsia" w:hint="eastAsia"/>
          <w:sz w:val="24"/>
          <w:szCs w:val="24"/>
        </w:rPr>
        <w:t>、</w:t>
      </w:r>
      <w:r w:rsidR="00E17F19" w:rsidRPr="006A5E97">
        <w:rPr>
          <w:rFonts w:asciiTheme="minorEastAsia" w:eastAsiaTheme="minorEastAsia" w:hAnsiTheme="minorEastAsia" w:hint="eastAsia"/>
          <w:sz w:val="24"/>
          <w:szCs w:val="24"/>
        </w:rPr>
        <w:t>電力受給契約の申込を行います。</w:t>
      </w:r>
    </w:p>
    <w:p w14:paraId="6F9A9644" w14:textId="77777777" w:rsidR="00001825" w:rsidRPr="006A5E97" w:rsidRDefault="00001825" w:rsidP="00E17F19">
      <w:pPr>
        <w:ind w:leftChars="100" w:left="210" w:firstLineChars="100" w:firstLine="240"/>
        <w:rPr>
          <w:rFonts w:asciiTheme="minorEastAsia" w:eastAsiaTheme="minorEastAsia" w:hAnsiTheme="minorEastAsia"/>
          <w:sz w:val="24"/>
          <w:szCs w:val="24"/>
        </w:rPr>
      </w:pPr>
    </w:p>
    <w:p w14:paraId="7ED2CDA5" w14:textId="77777777" w:rsidR="00E17F19" w:rsidRPr="006A5E97" w:rsidRDefault="00E17F19" w:rsidP="00E17F19">
      <w:pPr>
        <w:pStyle w:val="a3"/>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記</w:t>
      </w:r>
    </w:p>
    <w:p w14:paraId="2376491A" w14:textId="77777777" w:rsidR="006601A7" w:rsidRPr="006A5E97" w:rsidRDefault="006601A7" w:rsidP="00E17F19">
      <w:pPr>
        <w:rPr>
          <w:rFonts w:asciiTheme="minorEastAsia" w:eastAsiaTheme="minorEastAsia" w:hAnsiTheme="minorEastAsia"/>
          <w:sz w:val="24"/>
          <w:szCs w:val="24"/>
        </w:rPr>
      </w:pPr>
    </w:p>
    <w:p w14:paraId="3955E328" w14:textId="77777777" w:rsidR="00E17F19" w:rsidRPr="006A5E97" w:rsidRDefault="00E17F19" w:rsidP="00E17F19">
      <w:pPr>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１．発電場所住所・発電所名</w:t>
      </w:r>
    </w:p>
    <w:p w14:paraId="2EF834FF" w14:textId="163F1CE6" w:rsidR="00E17F19" w:rsidRPr="006A5E97" w:rsidRDefault="00E17F19" w:rsidP="00E17F19">
      <w:pPr>
        <w:rPr>
          <w:rFonts w:asciiTheme="minorEastAsia" w:eastAsiaTheme="minorEastAsia" w:hAnsiTheme="minorEastAsia"/>
          <w:b/>
          <w:sz w:val="24"/>
          <w:szCs w:val="24"/>
        </w:rPr>
      </w:pPr>
      <w:r w:rsidRPr="006A5E97">
        <w:rPr>
          <w:rFonts w:asciiTheme="minorEastAsia" w:eastAsiaTheme="minorEastAsia" w:hAnsiTheme="minorEastAsia" w:hint="eastAsia"/>
          <w:sz w:val="24"/>
          <w:szCs w:val="24"/>
        </w:rPr>
        <w:t xml:space="preserve">　　　</w:t>
      </w:r>
      <w:r w:rsidR="00001825">
        <w:rPr>
          <w:rFonts w:asciiTheme="minorEastAsia" w:eastAsiaTheme="minorEastAsia" w:hAnsiTheme="minorEastAsia" w:hint="eastAsia"/>
          <w:sz w:val="24"/>
          <w:szCs w:val="24"/>
        </w:rPr>
        <w:t>発電所住所：</w:t>
      </w:r>
    </w:p>
    <w:p w14:paraId="0315EEB6" w14:textId="0E445C6E" w:rsidR="00E17F19" w:rsidRPr="006A5E97" w:rsidRDefault="00001825" w:rsidP="00E17F19">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発電所名：</w:t>
      </w:r>
    </w:p>
    <w:p w14:paraId="7B7367F2" w14:textId="77777777" w:rsidR="00E17F19" w:rsidRPr="006A5E97" w:rsidRDefault="00E17F19" w:rsidP="00E17F19">
      <w:pPr>
        <w:rPr>
          <w:rFonts w:asciiTheme="minorEastAsia" w:eastAsiaTheme="minorEastAsia" w:hAnsiTheme="minorEastAsia"/>
          <w:sz w:val="24"/>
          <w:szCs w:val="24"/>
        </w:rPr>
      </w:pPr>
    </w:p>
    <w:p w14:paraId="47344973" w14:textId="118CD334" w:rsidR="00E17F19" w:rsidRPr="006A5E97" w:rsidRDefault="00E17F19" w:rsidP="00E17F19">
      <w:pPr>
        <w:rPr>
          <w:rFonts w:asciiTheme="minorEastAsia" w:eastAsiaTheme="minorEastAsia" w:hAnsiTheme="minorEastAsia"/>
          <w:b/>
          <w:sz w:val="24"/>
          <w:szCs w:val="24"/>
        </w:rPr>
      </w:pPr>
      <w:r w:rsidRPr="006A5E97">
        <w:rPr>
          <w:rFonts w:asciiTheme="minorEastAsia" w:eastAsiaTheme="minorEastAsia" w:hAnsiTheme="minorEastAsia" w:hint="eastAsia"/>
          <w:sz w:val="24"/>
          <w:szCs w:val="24"/>
        </w:rPr>
        <w:t xml:space="preserve">　　　</w:t>
      </w:r>
    </w:p>
    <w:p w14:paraId="3BF28D0E" w14:textId="77777777" w:rsidR="00E17F19" w:rsidRPr="006A5E97" w:rsidRDefault="00E17F19" w:rsidP="00E17F19">
      <w:pPr>
        <w:rPr>
          <w:rFonts w:asciiTheme="minorEastAsia" w:eastAsiaTheme="minorEastAsia" w:hAnsiTheme="minorEastAsia"/>
          <w:sz w:val="24"/>
          <w:szCs w:val="24"/>
        </w:rPr>
      </w:pPr>
      <w:bookmarkStart w:id="0" w:name="_GoBack"/>
      <w:bookmarkEnd w:id="0"/>
    </w:p>
    <w:p w14:paraId="631A287A" w14:textId="628F24C4" w:rsidR="00E17F19" w:rsidRPr="006A5E97" w:rsidRDefault="00D369BE"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E17F19" w:rsidRPr="006A5E9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電力</w:t>
      </w:r>
      <w:r w:rsidR="00E17F19" w:rsidRPr="006A5E97">
        <w:rPr>
          <w:rFonts w:asciiTheme="minorEastAsia" w:eastAsiaTheme="minorEastAsia" w:hAnsiTheme="minorEastAsia" w:hint="eastAsia"/>
          <w:sz w:val="24"/>
          <w:szCs w:val="24"/>
        </w:rPr>
        <w:t>受給契約申込における「</w:t>
      </w:r>
      <w:r w:rsidR="00D219BF" w:rsidRPr="006A5E97">
        <w:rPr>
          <w:rFonts w:asciiTheme="minorEastAsia" w:eastAsiaTheme="minorEastAsia" w:hAnsiTheme="minorEastAsia" w:hint="eastAsia"/>
          <w:sz w:val="24"/>
          <w:szCs w:val="24"/>
        </w:rPr>
        <w:t>ノンファーム型接続</w:t>
      </w:r>
      <w:r w:rsidR="00E17F19" w:rsidRPr="006A5E97">
        <w:rPr>
          <w:rFonts w:asciiTheme="minorEastAsia" w:eastAsiaTheme="minorEastAsia" w:hAnsiTheme="minorEastAsia" w:hint="eastAsia"/>
          <w:sz w:val="24"/>
          <w:szCs w:val="24"/>
        </w:rPr>
        <w:t>」への参加条件</w:t>
      </w:r>
    </w:p>
    <w:p w14:paraId="028CDE4B" w14:textId="714FFA58" w:rsidR="0051105F" w:rsidRPr="00001825" w:rsidRDefault="0051105F" w:rsidP="0051105F">
      <w:pPr>
        <w:spacing w:beforeLines="50" w:before="180"/>
        <w:ind w:leftChars="100" w:left="420" w:hangingChars="100" w:hanging="210"/>
        <w:rPr>
          <w:rFonts w:asciiTheme="minorEastAsia" w:eastAsiaTheme="minorEastAsia" w:hAnsiTheme="minorEastAsia"/>
          <w:szCs w:val="21"/>
        </w:rPr>
      </w:pPr>
      <w:r w:rsidRPr="006A5E97">
        <w:rPr>
          <w:rFonts w:asciiTheme="minorEastAsia" w:eastAsiaTheme="minorEastAsia" w:hAnsiTheme="minorEastAsia" w:hint="eastAsia"/>
          <w:szCs w:val="21"/>
        </w:rPr>
        <w:t>①</w:t>
      </w:r>
      <w:r w:rsidRPr="006A5E97">
        <w:rPr>
          <w:rFonts w:asciiTheme="minorEastAsia" w:eastAsiaTheme="minorEastAsia" w:hAnsiTheme="minorEastAsia"/>
          <w:szCs w:val="21"/>
        </w:rPr>
        <w:t xml:space="preserve"> </w:t>
      </w:r>
      <w:r w:rsidR="002D41AE">
        <w:rPr>
          <w:rFonts w:asciiTheme="minorEastAsia" w:eastAsiaTheme="minorEastAsia" w:hAnsiTheme="minorEastAsia" w:hint="eastAsia"/>
          <w:szCs w:val="21"/>
        </w:rPr>
        <w:t>国や</w:t>
      </w:r>
      <w:r w:rsidR="006A5E97">
        <w:rPr>
          <w:rFonts w:asciiTheme="minorEastAsia" w:eastAsiaTheme="minorEastAsia" w:hAnsiTheme="minorEastAsia" w:hint="eastAsia"/>
          <w:szCs w:val="21"/>
        </w:rPr>
        <w:t>電力広域的運営推進</w:t>
      </w:r>
      <w:r w:rsidRPr="006A5E97">
        <w:rPr>
          <w:rFonts w:asciiTheme="minorEastAsia" w:eastAsiaTheme="minorEastAsia" w:hAnsiTheme="minorEastAsia" w:hint="eastAsia"/>
          <w:szCs w:val="21"/>
        </w:rPr>
        <w:t>機関で議論されている「ノンファーム型接続」</w:t>
      </w:r>
      <w:r w:rsidR="002D41AE">
        <w:rPr>
          <w:rFonts w:asciiTheme="minorEastAsia" w:eastAsiaTheme="minorEastAsia" w:hAnsiTheme="minorEastAsia" w:hint="eastAsia"/>
          <w:szCs w:val="21"/>
        </w:rPr>
        <w:t>や</w:t>
      </w:r>
      <w:r w:rsidR="008F27CE">
        <w:rPr>
          <w:rFonts w:asciiTheme="minorEastAsia" w:eastAsiaTheme="minorEastAsia" w:hAnsiTheme="minorEastAsia" w:hint="eastAsia"/>
          <w:szCs w:val="21"/>
        </w:rPr>
        <w:t>「送電線</w:t>
      </w:r>
      <w:r w:rsidR="002D41AE">
        <w:rPr>
          <w:rFonts w:asciiTheme="minorEastAsia" w:eastAsiaTheme="minorEastAsia" w:hAnsiTheme="minorEastAsia" w:hint="eastAsia"/>
          <w:szCs w:val="21"/>
        </w:rPr>
        <w:t>利用ルール見直し</w:t>
      </w:r>
      <w:r w:rsidR="008F27CE">
        <w:rPr>
          <w:rFonts w:asciiTheme="minorEastAsia" w:eastAsiaTheme="minorEastAsia" w:hAnsiTheme="minorEastAsia" w:hint="eastAsia"/>
          <w:szCs w:val="21"/>
        </w:rPr>
        <w:t>」</w:t>
      </w:r>
      <w:r w:rsidR="002D41AE">
        <w:rPr>
          <w:rFonts w:asciiTheme="minorEastAsia" w:eastAsiaTheme="minorEastAsia" w:hAnsiTheme="minorEastAsia" w:hint="eastAsia"/>
          <w:szCs w:val="21"/>
        </w:rPr>
        <w:t>の詳細制度決定</w:t>
      </w:r>
      <w:r w:rsidRPr="006A5E97">
        <w:rPr>
          <w:rFonts w:asciiTheme="minorEastAsia" w:eastAsiaTheme="minorEastAsia" w:hAnsiTheme="minorEastAsia" w:hint="eastAsia"/>
          <w:szCs w:val="21"/>
        </w:rPr>
        <w:t>前</w:t>
      </w:r>
      <w:r w:rsidR="002D41AE">
        <w:rPr>
          <w:rFonts w:asciiTheme="minorEastAsia" w:eastAsiaTheme="minorEastAsia" w:hAnsiTheme="minorEastAsia" w:hint="eastAsia"/>
          <w:szCs w:val="21"/>
        </w:rPr>
        <w:t>に</w:t>
      </w:r>
      <w:r w:rsidRPr="006A5E97">
        <w:rPr>
          <w:rFonts w:asciiTheme="minorEastAsia" w:eastAsiaTheme="minorEastAsia" w:hAnsiTheme="minorEastAsia" w:hint="eastAsia"/>
          <w:szCs w:val="21"/>
        </w:rPr>
        <w:t>契約することにより</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事後的に契約条件</w:t>
      </w:r>
      <w:r w:rsidR="008F27CE">
        <w:rPr>
          <w:rFonts w:asciiTheme="minorEastAsia" w:eastAsiaTheme="minorEastAsia" w:hAnsiTheme="minorEastAsia" w:hint="eastAsia"/>
          <w:szCs w:val="21"/>
        </w:rPr>
        <w:t>、</w:t>
      </w:r>
      <w:r w:rsidR="002D41AE">
        <w:rPr>
          <w:rFonts w:asciiTheme="minorEastAsia" w:eastAsiaTheme="minorEastAsia" w:hAnsiTheme="minorEastAsia" w:hint="eastAsia"/>
          <w:szCs w:val="21"/>
        </w:rPr>
        <w:t>約款</w:t>
      </w:r>
      <w:r w:rsidR="008F27CE">
        <w:rPr>
          <w:rFonts w:asciiTheme="minorEastAsia" w:eastAsiaTheme="minorEastAsia" w:hAnsiTheme="minorEastAsia" w:hint="eastAsia"/>
          <w:szCs w:val="21"/>
        </w:rPr>
        <w:t>や運用ルール</w:t>
      </w:r>
      <w:r w:rsidR="002D41AE">
        <w:rPr>
          <w:rFonts w:asciiTheme="minorEastAsia" w:eastAsiaTheme="minorEastAsia" w:hAnsiTheme="minorEastAsia" w:hint="eastAsia"/>
          <w:szCs w:val="21"/>
        </w:rPr>
        <w:t>等</w:t>
      </w:r>
      <w:r w:rsidRPr="006A5E97">
        <w:rPr>
          <w:rFonts w:asciiTheme="minorEastAsia" w:eastAsiaTheme="minorEastAsia" w:hAnsiTheme="minorEastAsia" w:hint="eastAsia"/>
          <w:szCs w:val="21"/>
        </w:rPr>
        <w:t>が変更となり</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不利益を生じる場合があるが</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その際</w:t>
      </w:r>
      <w:r w:rsidR="002D41AE">
        <w:rPr>
          <w:rFonts w:asciiTheme="minorEastAsia" w:eastAsiaTheme="minorEastAsia" w:hAnsiTheme="minorEastAsia" w:hint="eastAsia"/>
          <w:szCs w:val="21"/>
        </w:rPr>
        <w:t>の不利益を受容し、</w:t>
      </w:r>
      <w:r w:rsidR="00D369BE">
        <w:rPr>
          <w:rFonts w:asciiTheme="minorEastAsia" w:eastAsiaTheme="minorEastAsia" w:hAnsiTheme="minorEastAsia" w:hint="eastAsia"/>
          <w:szCs w:val="21"/>
        </w:rPr>
        <w:t>貴社とのいかなる</w:t>
      </w:r>
      <w:r w:rsidRPr="006A5E97">
        <w:rPr>
          <w:rFonts w:asciiTheme="minorEastAsia" w:eastAsiaTheme="minorEastAsia" w:hAnsiTheme="minorEastAsia" w:hint="eastAsia"/>
          <w:szCs w:val="21"/>
        </w:rPr>
        <w:t>契約変更</w:t>
      </w:r>
      <w:r w:rsidRPr="00001825">
        <w:rPr>
          <w:rFonts w:asciiTheme="minorEastAsia" w:eastAsiaTheme="minorEastAsia" w:hAnsiTheme="minorEastAsia" w:hint="eastAsia"/>
          <w:szCs w:val="21"/>
        </w:rPr>
        <w:t>等に</w:t>
      </w:r>
      <w:r w:rsidR="00D369BE">
        <w:rPr>
          <w:rFonts w:asciiTheme="minorEastAsia" w:eastAsiaTheme="minorEastAsia" w:hAnsiTheme="minorEastAsia" w:hint="eastAsia"/>
          <w:szCs w:val="21"/>
        </w:rPr>
        <w:t>も</w:t>
      </w:r>
      <w:r w:rsidRPr="00001825">
        <w:rPr>
          <w:rFonts w:asciiTheme="minorEastAsia" w:eastAsiaTheme="minorEastAsia" w:hAnsiTheme="minorEastAsia" w:hint="eastAsia"/>
          <w:szCs w:val="21"/>
        </w:rPr>
        <w:t>応じること</w:t>
      </w:r>
      <w:r w:rsidR="00986B24" w:rsidRPr="00001825">
        <w:rPr>
          <w:rFonts w:asciiTheme="minorEastAsia" w:eastAsiaTheme="minorEastAsia" w:hAnsiTheme="minorEastAsia" w:hint="eastAsia"/>
          <w:szCs w:val="21"/>
        </w:rPr>
        <w:t>。</w:t>
      </w:r>
    </w:p>
    <w:p w14:paraId="713887BC" w14:textId="1C8BEE90" w:rsidR="0051105F" w:rsidRPr="00001825" w:rsidRDefault="0051105F" w:rsidP="0051105F">
      <w:pPr>
        <w:ind w:firstLineChars="100" w:firstLine="210"/>
        <w:rPr>
          <w:rFonts w:asciiTheme="minorEastAsia" w:eastAsiaTheme="minorEastAsia" w:hAnsiTheme="minorEastAsia"/>
          <w:szCs w:val="21"/>
        </w:rPr>
      </w:pPr>
      <w:r w:rsidRPr="00001825">
        <w:rPr>
          <w:rFonts w:asciiTheme="minorEastAsia" w:eastAsiaTheme="minorEastAsia" w:hAnsiTheme="minorEastAsia" w:hint="eastAsia"/>
          <w:szCs w:val="21"/>
        </w:rPr>
        <w:t>②</w:t>
      </w:r>
      <w:r w:rsidRPr="00001825">
        <w:rPr>
          <w:rFonts w:asciiTheme="minorEastAsia" w:eastAsiaTheme="minorEastAsia" w:hAnsiTheme="minorEastAsia"/>
          <w:szCs w:val="21"/>
        </w:rPr>
        <w:t xml:space="preserve"> </w:t>
      </w:r>
      <w:r w:rsidR="00D369BE">
        <w:rPr>
          <w:rFonts w:asciiTheme="minorEastAsia" w:eastAsiaTheme="minorEastAsia" w:hAnsiTheme="minorEastAsia" w:hint="eastAsia"/>
          <w:szCs w:val="21"/>
        </w:rPr>
        <w:t>本契約を締結することで、</w:t>
      </w:r>
      <w:r w:rsidRPr="00001825">
        <w:rPr>
          <w:rFonts w:asciiTheme="minorEastAsia" w:eastAsiaTheme="minorEastAsia" w:hAnsiTheme="minorEastAsia" w:hint="eastAsia"/>
          <w:szCs w:val="21"/>
        </w:rPr>
        <w:t>容量市場</w:t>
      </w:r>
      <w:r w:rsidR="00D219BF" w:rsidRPr="00001825">
        <w:rPr>
          <w:rFonts w:asciiTheme="minorEastAsia" w:eastAsiaTheme="minorEastAsia" w:hAnsiTheme="minorEastAsia" w:hint="eastAsia"/>
          <w:szCs w:val="21"/>
        </w:rPr>
        <w:t>及び需給調整市場</w:t>
      </w:r>
      <w:r w:rsidRPr="00001825">
        <w:rPr>
          <w:rFonts w:asciiTheme="minorEastAsia" w:eastAsiaTheme="minorEastAsia" w:hAnsiTheme="minorEastAsia" w:hint="eastAsia"/>
          <w:szCs w:val="21"/>
        </w:rPr>
        <w:t>に参加できない</w:t>
      </w:r>
      <w:r w:rsidR="00FE57FB">
        <w:rPr>
          <w:rFonts w:asciiTheme="minorEastAsia" w:eastAsiaTheme="minorEastAsia" w:hAnsiTheme="minorEastAsia" w:hint="eastAsia"/>
          <w:szCs w:val="21"/>
        </w:rPr>
        <w:t>場合は、これ</w:t>
      </w:r>
      <w:r w:rsidR="006A5E97" w:rsidRPr="00001825">
        <w:rPr>
          <w:rFonts w:asciiTheme="minorEastAsia" w:eastAsiaTheme="minorEastAsia" w:hAnsiTheme="minorEastAsia" w:hint="eastAsia"/>
          <w:szCs w:val="21"/>
        </w:rPr>
        <w:t>を</w:t>
      </w:r>
      <w:r w:rsidR="002D41AE" w:rsidRPr="00001825">
        <w:rPr>
          <w:rFonts w:asciiTheme="minorEastAsia" w:eastAsiaTheme="minorEastAsia" w:hAnsiTheme="minorEastAsia" w:hint="eastAsia"/>
          <w:szCs w:val="21"/>
        </w:rPr>
        <w:t>容認すること</w:t>
      </w:r>
      <w:r w:rsidR="00986B24" w:rsidRPr="00001825">
        <w:rPr>
          <w:rFonts w:asciiTheme="minorEastAsia" w:eastAsiaTheme="minorEastAsia" w:hAnsiTheme="minorEastAsia" w:hint="eastAsia"/>
          <w:szCs w:val="21"/>
        </w:rPr>
        <w:t>。</w:t>
      </w:r>
    </w:p>
    <w:p w14:paraId="20BC22C0" w14:textId="3241E4D1" w:rsidR="0051105F" w:rsidRPr="00001825" w:rsidRDefault="0051105F"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③</w:t>
      </w:r>
      <w:r w:rsidR="00A57AF1" w:rsidRPr="00001825">
        <w:rPr>
          <w:rFonts w:asciiTheme="minorEastAsia" w:eastAsiaTheme="minorEastAsia" w:hAnsiTheme="minorEastAsia" w:hint="eastAsia"/>
          <w:szCs w:val="21"/>
        </w:rPr>
        <w:t xml:space="preserve"> </w:t>
      </w:r>
      <w:r w:rsidR="006633F1" w:rsidRPr="00001825">
        <w:rPr>
          <w:rFonts w:asciiTheme="minorEastAsia" w:eastAsiaTheme="minorEastAsia" w:hAnsiTheme="minorEastAsia" w:hint="eastAsia"/>
          <w:szCs w:val="21"/>
        </w:rPr>
        <w:t>系統混雑時の</w:t>
      </w:r>
      <w:r w:rsidR="00A57AF1" w:rsidRPr="00001825">
        <w:rPr>
          <w:rFonts w:asciiTheme="minorEastAsia" w:eastAsiaTheme="minorEastAsia" w:hAnsiTheme="minorEastAsia" w:hint="eastAsia"/>
          <w:szCs w:val="21"/>
        </w:rPr>
        <w:t>無補償での出力制御（オンライン制御）</w:t>
      </w:r>
      <w:r w:rsidR="00D369BE">
        <w:rPr>
          <w:rFonts w:asciiTheme="minorEastAsia" w:eastAsiaTheme="minorEastAsia" w:hAnsiTheme="minorEastAsia" w:hint="eastAsia"/>
          <w:szCs w:val="21"/>
        </w:rPr>
        <w:t>を前提に</w:t>
      </w:r>
      <w:r w:rsidR="006A5E97" w:rsidRPr="00001825">
        <w:rPr>
          <w:rFonts w:asciiTheme="minorEastAsia" w:eastAsiaTheme="minorEastAsia" w:hAnsiTheme="minorEastAsia" w:hint="eastAsia"/>
          <w:szCs w:val="21"/>
        </w:rPr>
        <w:t>、</w:t>
      </w:r>
      <w:r w:rsidR="00D369BE">
        <w:rPr>
          <w:rFonts w:asciiTheme="minorEastAsia" w:eastAsiaTheme="minorEastAsia" w:hAnsiTheme="minorEastAsia" w:hint="eastAsia"/>
          <w:szCs w:val="21"/>
        </w:rPr>
        <w:t>系統連系開始までに</w:t>
      </w:r>
      <w:r w:rsidR="00A57AF1" w:rsidRPr="00001825">
        <w:rPr>
          <w:rFonts w:asciiTheme="minorEastAsia" w:eastAsiaTheme="minorEastAsia" w:hAnsiTheme="minorEastAsia" w:hint="eastAsia"/>
          <w:szCs w:val="21"/>
        </w:rPr>
        <w:t>出力制御</w:t>
      </w:r>
      <w:r w:rsidR="00D369BE">
        <w:rPr>
          <w:rFonts w:asciiTheme="minorEastAsia" w:eastAsiaTheme="minorEastAsia" w:hAnsiTheme="minorEastAsia" w:hint="eastAsia"/>
          <w:szCs w:val="21"/>
        </w:rPr>
        <w:t>に必要な</w:t>
      </w:r>
      <w:r w:rsidR="00A57AF1" w:rsidRPr="00001825">
        <w:rPr>
          <w:rFonts w:asciiTheme="minorEastAsia" w:eastAsiaTheme="minorEastAsia" w:hAnsiTheme="minorEastAsia" w:hint="eastAsia"/>
          <w:szCs w:val="21"/>
        </w:rPr>
        <w:t>機器</w:t>
      </w:r>
      <w:r w:rsidR="00731256" w:rsidRPr="00001825">
        <w:rPr>
          <w:rFonts w:asciiTheme="minorEastAsia" w:eastAsiaTheme="minorEastAsia" w:hAnsiTheme="minorEastAsia" w:hint="eastAsia"/>
          <w:szCs w:val="21"/>
          <w:vertAlign w:val="superscript"/>
        </w:rPr>
        <w:t>*</w:t>
      </w:r>
      <w:r w:rsidR="00A57AF1" w:rsidRPr="00001825">
        <w:rPr>
          <w:rFonts w:asciiTheme="minorEastAsia" w:eastAsiaTheme="minorEastAsia" w:hAnsiTheme="minorEastAsia" w:hint="eastAsia"/>
          <w:szCs w:val="21"/>
        </w:rPr>
        <w:t>を導入すること。</w:t>
      </w:r>
    </w:p>
    <w:p w14:paraId="13A18632" w14:textId="3CDEFFC6" w:rsidR="003811C9" w:rsidRPr="00001825" w:rsidRDefault="003811C9" w:rsidP="003811C9">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hint="eastAsia"/>
          <w:sz w:val="21"/>
        </w:rPr>
        <w:t>④ 出力制御機器</w:t>
      </w:r>
      <w:r w:rsidR="00D369BE">
        <w:rPr>
          <w:rFonts w:asciiTheme="minorEastAsia" w:eastAsiaTheme="minorEastAsia" w:hAnsiTheme="minorEastAsia" w:hint="eastAsia"/>
          <w:sz w:val="21"/>
        </w:rPr>
        <w:t>の</w:t>
      </w:r>
      <w:r w:rsidRPr="00001825">
        <w:rPr>
          <w:rFonts w:asciiTheme="minorEastAsia" w:eastAsiaTheme="minorEastAsia" w:hAnsiTheme="minorEastAsia" w:hint="eastAsia"/>
          <w:sz w:val="21"/>
        </w:rPr>
        <w:t>導入や出力制御</w:t>
      </w:r>
      <w:r w:rsidR="00D369BE">
        <w:rPr>
          <w:rFonts w:asciiTheme="minorEastAsia" w:eastAsiaTheme="minorEastAsia" w:hAnsiTheme="minorEastAsia" w:hint="eastAsia"/>
          <w:sz w:val="21"/>
        </w:rPr>
        <w:t>は</w:t>
      </w:r>
      <w:r w:rsidRPr="00001825">
        <w:rPr>
          <w:rFonts w:asciiTheme="minorEastAsia" w:eastAsiaTheme="minorEastAsia" w:hAnsiTheme="minorEastAsia" w:hint="eastAsia"/>
          <w:sz w:val="21"/>
        </w:rPr>
        <w:t>貴社の求めに応じ</w:t>
      </w:r>
      <w:r w:rsidR="00FE57FB">
        <w:rPr>
          <w:rFonts w:asciiTheme="minorEastAsia" w:eastAsiaTheme="minorEastAsia" w:hAnsiTheme="minorEastAsia" w:hint="eastAsia"/>
          <w:sz w:val="21"/>
        </w:rPr>
        <w:t>ること。</w:t>
      </w:r>
    </w:p>
    <w:p w14:paraId="71A43279" w14:textId="52071BCE" w:rsidR="003811C9" w:rsidRPr="00001825" w:rsidRDefault="003811C9" w:rsidP="003811C9">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cs="ＭＳ 明朝" w:hint="eastAsia"/>
          <w:szCs w:val="21"/>
        </w:rPr>
        <w:t xml:space="preserve">⑤ </w:t>
      </w:r>
      <w:r w:rsidRPr="00001825">
        <w:rPr>
          <w:rFonts w:asciiTheme="minorEastAsia" w:eastAsiaTheme="minorEastAsia" w:hAnsiTheme="minorEastAsia" w:hint="eastAsia"/>
          <w:noProof/>
        </w:rPr>
        <w:t>系統混雑時の発電出力制御によるインバランス等のリスクを負うよう制度変更される</w:t>
      </w:r>
      <w:r w:rsidR="00FE57FB">
        <w:rPr>
          <w:rFonts w:asciiTheme="minorEastAsia" w:eastAsiaTheme="minorEastAsia" w:hAnsiTheme="minorEastAsia" w:hint="eastAsia"/>
          <w:noProof/>
        </w:rPr>
        <w:t>場合は、これ</w:t>
      </w:r>
      <w:r w:rsidR="002D41AE" w:rsidRPr="00001825">
        <w:rPr>
          <w:rFonts w:asciiTheme="minorEastAsia" w:eastAsiaTheme="minorEastAsia" w:hAnsiTheme="minorEastAsia" w:hint="eastAsia"/>
          <w:noProof/>
        </w:rPr>
        <w:t>を容認すること。</w:t>
      </w:r>
    </w:p>
    <w:p w14:paraId="6C8DD612" w14:textId="467FCFB7" w:rsidR="0051105F" w:rsidRPr="00001825" w:rsidRDefault="003811C9"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⑥</w:t>
      </w:r>
      <w:r w:rsidR="0051105F" w:rsidRPr="00001825">
        <w:rPr>
          <w:rFonts w:asciiTheme="minorEastAsia" w:eastAsiaTheme="minorEastAsia" w:hAnsiTheme="minorEastAsia"/>
          <w:szCs w:val="21"/>
        </w:rPr>
        <w:t xml:space="preserve"> </w:t>
      </w:r>
      <w:r w:rsidR="0051105F" w:rsidRPr="00001825">
        <w:rPr>
          <w:rFonts w:asciiTheme="minorEastAsia" w:eastAsiaTheme="minorEastAsia" w:hAnsiTheme="minorEastAsia" w:hint="eastAsia"/>
          <w:szCs w:val="21"/>
        </w:rPr>
        <w:t>流通設備を停止して，保守点検や設備改修等を実施する場合は</w:t>
      </w:r>
      <w:r w:rsidR="006A5E97" w:rsidRPr="00001825">
        <w:rPr>
          <w:rFonts w:asciiTheme="minorEastAsia" w:eastAsiaTheme="minorEastAsia" w:hAnsiTheme="minorEastAsia" w:hint="eastAsia"/>
          <w:szCs w:val="21"/>
        </w:rPr>
        <w:t>、</w:t>
      </w:r>
      <w:r w:rsidR="0051105F" w:rsidRPr="00001825">
        <w:rPr>
          <w:rFonts w:asciiTheme="minorEastAsia" w:eastAsiaTheme="minorEastAsia" w:hAnsiTheme="minorEastAsia" w:hint="eastAsia"/>
          <w:szCs w:val="21"/>
        </w:rPr>
        <w:t>「</w:t>
      </w:r>
      <w:r w:rsidR="00D219BF" w:rsidRPr="00001825">
        <w:rPr>
          <w:rFonts w:asciiTheme="minorEastAsia" w:eastAsiaTheme="minorEastAsia" w:hAnsiTheme="minorEastAsia" w:hint="eastAsia"/>
          <w:szCs w:val="21"/>
        </w:rPr>
        <w:t>ノンファーム型接続</w:t>
      </w:r>
      <w:r w:rsidR="0051105F" w:rsidRPr="00001825">
        <w:rPr>
          <w:rFonts w:asciiTheme="minorEastAsia" w:eastAsiaTheme="minorEastAsia" w:hAnsiTheme="minorEastAsia" w:hint="eastAsia"/>
          <w:szCs w:val="21"/>
        </w:rPr>
        <w:t>」により接続された発電設備を優先的に抑制すること。</w:t>
      </w:r>
    </w:p>
    <w:p w14:paraId="185A64D5" w14:textId="6D6287B5" w:rsidR="0051105F" w:rsidRPr="00001825" w:rsidRDefault="003811C9"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⑦</w:t>
      </w:r>
      <w:r w:rsidR="0051105F" w:rsidRPr="00001825">
        <w:rPr>
          <w:rFonts w:asciiTheme="minorEastAsia" w:eastAsiaTheme="minorEastAsia" w:hAnsiTheme="minorEastAsia"/>
          <w:szCs w:val="21"/>
        </w:rPr>
        <w:t xml:space="preserve"> </w:t>
      </w:r>
      <w:r w:rsidR="0051105F" w:rsidRPr="00001825">
        <w:rPr>
          <w:rFonts w:asciiTheme="minorEastAsia" w:eastAsiaTheme="minorEastAsia" w:hAnsiTheme="minorEastAsia" w:hint="eastAsia"/>
          <w:szCs w:val="21"/>
        </w:rPr>
        <w:t>多くの発電機が同時に接続することにより</w:t>
      </w:r>
      <w:r w:rsidR="006A5E97" w:rsidRPr="00001825">
        <w:rPr>
          <w:rFonts w:asciiTheme="minorEastAsia" w:eastAsiaTheme="minorEastAsia" w:hAnsiTheme="minorEastAsia" w:hint="eastAsia"/>
          <w:szCs w:val="21"/>
        </w:rPr>
        <w:t>、</w:t>
      </w:r>
      <w:r w:rsidR="0051105F" w:rsidRPr="00001825">
        <w:rPr>
          <w:rFonts w:asciiTheme="minorEastAsia" w:eastAsiaTheme="minorEastAsia" w:hAnsiTheme="minorEastAsia" w:hint="eastAsia"/>
          <w:szCs w:val="21"/>
        </w:rPr>
        <w:t>事故電流が</w:t>
      </w:r>
      <w:r w:rsidR="00AA45F8" w:rsidRPr="00001825">
        <w:rPr>
          <w:rFonts w:asciiTheme="minorEastAsia" w:eastAsiaTheme="minorEastAsia" w:hAnsiTheme="minorEastAsia" w:hint="eastAsia"/>
          <w:szCs w:val="21"/>
        </w:rPr>
        <w:t>許容値を超える場合</w:t>
      </w:r>
      <w:r w:rsidR="00FE57FB">
        <w:rPr>
          <w:rFonts w:asciiTheme="minorEastAsia" w:eastAsiaTheme="minorEastAsia" w:hAnsiTheme="minorEastAsia" w:hint="eastAsia"/>
          <w:szCs w:val="21"/>
        </w:rPr>
        <w:t>等</w:t>
      </w:r>
      <w:r w:rsidR="006A5E97" w:rsidRPr="00001825">
        <w:rPr>
          <w:rFonts w:asciiTheme="minorEastAsia" w:eastAsiaTheme="minorEastAsia" w:hAnsiTheme="minorEastAsia" w:hint="eastAsia"/>
          <w:szCs w:val="21"/>
        </w:rPr>
        <w:t>、</w:t>
      </w:r>
      <w:r w:rsidR="00AA45F8" w:rsidRPr="00001825">
        <w:rPr>
          <w:rFonts w:asciiTheme="minorEastAsia" w:eastAsiaTheme="minorEastAsia" w:hAnsiTheme="minorEastAsia" w:hint="eastAsia"/>
          <w:szCs w:val="21"/>
        </w:rPr>
        <w:t>系統混雑時でなくとも系統から解列すること</w:t>
      </w:r>
      <w:r w:rsidR="0051105F" w:rsidRPr="00001825">
        <w:rPr>
          <w:rFonts w:asciiTheme="minorEastAsia" w:eastAsiaTheme="minorEastAsia" w:hAnsiTheme="minorEastAsia" w:hint="eastAsia"/>
          <w:szCs w:val="21"/>
        </w:rPr>
        <w:t>。</w:t>
      </w:r>
    </w:p>
    <w:p w14:paraId="06F06B64" w14:textId="7CF938D6" w:rsidR="00731256" w:rsidRDefault="003811C9" w:rsidP="00731256">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hint="eastAsia"/>
          <w:sz w:val="21"/>
        </w:rPr>
        <w:t>⑧</w:t>
      </w:r>
      <w:r w:rsidR="00A57AF1" w:rsidRPr="00001825">
        <w:rPr>
          <w:rFonts w:asciiTheme="minorEastAsia" w:eastAsiaTheme="minorEastAsia" w:hAnsiTheme="minorEastAsia" w:hint="eastAsia"/>
          <w:sz w:val="21"/>
        </w:rPr>
        <w:t xml:space="preserve"> </w:t>
      </w:r>
      <w:r w:rsidR="00FE57FB">
        <w:rPr>
          <w:rFonts w:asciiTheme="minorEastAsia" w:eastAsiaTheme="minorEastAsia" w:hAnsiTheme="minorEastAsia" w:hint="eastAsia"/>
          <w:sz w:val="21"/>
        </w:rPr>
        <w:t>上記①～⑦により被る損害および</w:t>
      </w:r>
      <w:r w:rsidR="00A57AF1" w:rsidRPr="00001825">
        <w:rPr>
          <w:rFonts w:asciiTheme="minorEastAsia" w:eastAsiaTheme="minorEastAsia" w:hAnsiTheme="minorEastAsia" w:hint="eastAsia"/>
          <w:sz w:val="21"/>
        </w:rPr>
        <w:t>事前周知した方法に基づく系統</w:t>
      </w:r>
      <w:r w:rsidR="006633F1" w:rsidRPr="00001825">
        <w:rPr>
          <w:rFonts w:asciiTheme="minorEastAsia" w:eastAsiaTheme="minorEastAsia" w:hAnsiTheme="minorEastAsia" w:hint="eastAsia"/>
          <w:sz w:val="21"/>
        </w:rPr>
        <w:t>混雑時の</w:t>
      </w:r>
      <w:r w:rsidR="00A57AF1" w:rsidRPr="00001825">
        <w:rPr>
          <w:rFonts w:asciiTheme="minorEastAsia" w:eastAsiaTheme="minorEastAsia" w:hAnsiTheme="minorEastAsia" w:hint="eastAsia"/>
          <w:sz w:val="21"/>
        </w:rPr>
        <w:t>出力制御に伴</w:t>
      </w:r>
      <w:r w:rsidR="00FE57FB">
        <w:rPr>
          <w:rFonts w:asciiTheme="minorEastAsia" w:eastAsiaTheme="minorEastAsia" w:hAnsiTheme="minorEastAsia" w:hint="eastAsia"/>
          <w:sz w:val="21"/>
        </w:rPr>
        <w:t>い当社に生じた</w:t>
      </w:r>
      <w:r w:rsidR="00A57AF1" w:rsidRPr="00001825">
        <w:rPr>
          <w:rFonts w:asciiTheme="minorEastAsia" w:eastAsiaTheme="minorEastAsia" w:hAnsiTheme="minorEastAsia" w:hint="eastAsia"/>
          <w:sz w:val="21"/>
        </w:rPr>
        <w:t>損害について</w:t>
      </w:r>
      <w:r w:rsidR="006A5E97" w:rsidRPr="00001825">
        <w:rPr>
          <w:rFonts w:asciiTheme="minorEastAsia" w:eastAsiaTheme="minorEastAsia" w:hAnsiTheme="minorEastAsia" w:hint="eastAsia"/>
          <w:sz w:val="21"/>
        </w:rPr>
        <w:t>、</w:t>
      </w:r>
      <w:r w:rsidR="00A57AF1" w:rsidRPr="00001825">
        <w:rPr>
          <w:rFonts w:asciiTheme="minorEastAsia" w:eastAsiaTheme="minorEastAsia" w:hAnsiTheme="minorEastAsia" w:hint="eastAsia"/>
          <w:sz w:val="21"/>
        </w:rPr>
        <w:t>貴社</w:t>
      </w:r>
      <w:r w:rsidR="00FE57FB">
        <w:rPr>
          <w:rFonts w:asciiTheme="minorEastAsia" w:eastAsiaTheme="minorEastAsia" w:hAnsiTheme="minorEastAsia" w:hint="eastAsia"/>
          <w:sz w:val="21"/>
        </w:rPr>
        <w:t>に対して一切の責任および損害</w:t>
      </w:r>
      <w:r w:rsidR="00A57AF1" w:rsidRPr="00001825">
        <w:rPr>
          <w:rFonts w:asciiTheme="minorEastAsia" w:eastAsiaTheme="minorEastAsia" w:hAnsiTheme="minorEastAsia" w:hint="eastAsia"/>
          <w:sz w:val="21"/>
        </w:rPr>
        <w:t>賠償</w:t>
      </w:r>
      <w:r w:rsidR="00FE57FB">
        <w:rPr>
          <w:rFonts w:asciiTheme="minorEastAsia" w:eastAsiaTheme="minorEastAsia" w:hAnsiTheme="minorEastAsia" w:hint="eastAsia"/>
          <w:sz w:val="21"/>
        </w:rPr>
        <w:t>を求めないこと</w:t>
      </w:r>
      <w:r w:rsidR="00A57AF1" w:rsidRPr="00001825">
        <w:rPr>
          <w:rFonts w:asciiTheme="minorEastAsia" w:eastAsiaTheme="minorEastAsia" w:hAnsiTheme="minorEastAsia" w:hint="eastAsia"/>
          <w:sz w:val="21"/>
        </w:rPr>
        <w:t>。</w:t>
      </w:r>
    </w:p>
    <w:p w14:paraId="2BB757DD" w14:textId="131A62FD" w:rsidR="00A3623C" w:rsidRPr="00001825" w:rsidRDefault="00A3623C" w:rsidP="00731256">
      <w:pPr>
        <w:pStyle w:val="af3"/>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⑨ 本参加条件に反することにより、電力受給契約を解除されても貴社に対して異議を申し立てないこと。</w:t>
      </w:r>
    </w:p>
    <w:p w14:paraId="37B9A23F" w14:textId="0DEDBF30" w:rsidR="00187A0D" w:rsidRPr="00001825" w:rsidRDefault="00731256" w:rsidP="00A3623C">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sz w:val="21"/>
          <w:vertAlign w:val="superscript"/>
        </w:rPr>
        <w:t>*</w:t>
      </w:r>
      <w:r w:rsidRPr="00001825">
        <w:rPr>
          <w:rFonts w:asciiTheme="minorEastAsia" w:eastAsiaTheme="minorEastAsia" w:hAnsiTheme="minorEastAsia" w:hint="eastAsia"/>
          <w:sz w:val="21"/>
        </w:rPr>
        <w:t xml:space="preserve"> </w:t>
      </w:r>
      <w:r w:rsidR="00A3623C">
        <w:rPr>
          <w:rFonts w:asciiTheme="minorEastAsia" w:eastAsiaTheme="minorEastAsia" w:hAnsiTheme="minorEastAsia" w:hint="eastAsia"/>
          <w:sz w:val="21"/>
        </w:rPr>
        <w:t>貴社</w:t>
      </w:r>
      <w:r w:rsidRPr="00001825">
        <w:rPr>
          <w:rFonts w:asciiTheme="minorEastAsia" w:eastAsiaTheme="minorEastAsia" w:hAnsiTheme="minorEastAsia" w:hint="eastAsia"/>
          <w:sz w:val="21"/>
        </w:rPr>
        <w:t>出力制御指示と連動する出力制御ユニットおよび、出力制御対応パワーコンディショナー（PCS）等必要な装置をいう。</w:t>
      </w:r>
    </w:p>
    <w:p w14:paraId="4FA98C08" w14:textId="74CC56D3" w:rsidR="00187A0D" w:rsidRPr="00187A0D" w:rsidRDefault="00A3623C" w:rsidP="00A3623C">
      <w:pPr>
        <w:pStyle w:val="af3"/>
        <w:ind w:leftChars="100" w:left="420" w:hangingChars="100" w:hanging="210"/>
        <w:jc w:val="right"/>
        <w:rPr>
          <w:rFonts w:asciiTheme="minorEastAsia" w:eastAsiaTheme="minorEastAsia" w:hAnsiTheme="minorEastAsia"/>
          <w:color w:val="FF0000"/>
          <w:sz w:val="21"/>
        </w:rPr>
      </w:pPr>
      <w:r w:rsidRPr="00A3623C">
        <w:rPr>
          <w:rFonts w:asciiTheme="minorEastAsia" w:eastAsiaTheme="minorEastAsia" w:hAnsiTheme="minorEastAsia" w:hint="eastAsia"/>
          <w:sz w:val="21"/>
        </w:rPr>
        <w:t>以　上</w:t>
      </w:r>
    </w:p>
    <w:sectPr w:rsidR="00187A0D" w:rsidRPr="00187A0D" w:rsidSect="00D23D1F">
      <w:headerReference w:type="default" r:id="rId8"/>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C35FA" w14:textId="77777777" w:rsidR="00DE6019" w:rsidRDefault="00DE6019" w:rsidP="0028456A">
      <w:r>
        <w:separator/>
      </w:r>
    </w:p>
  </w:endnote>
  <w:endnote w:type="continuationSeparator" w:id="0">
    <w:p w14:paraId="515557C2" w14:textId="77777777" w:rsidR="00DE6019" w:rsidRDefault="00DE6019" w:rsidP="0028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FA70D" w14:textId="77777777" w:rsidR="00DE6019" w:rsidRDefault="00DE6019" w:rsidP="0028456A">
      <w:r>
        <w:separator/>
      </w:r>
    </w:p>
  </w:footnote>
  <w:footnote w:type="continuationSeparator" w:id="0">
    <w:p w14:paraId="66D13B8D" w14:textId="77777777" w:rsidR="00DE6019" w:rsidRDefault="00DE6019" w:rsidP="0028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630F6"/>
    <w:rsid w:val="000818FC"/>
    <w:rsid w:val="00091F09"/>
    <w:rsid w:val="00096590"/>
    <w:rsid w:val="000A275D"/>
    <w:rsid w:val="000D3619"/>
    <w:rsid w:val="000D46D5"/>
    <w:rsid w:val="000D5711"/>
    <w:rsid w:val="000E53C5"/>
    <w:rsid w:val="00117B7B"/>
    <w:rsid w:val="00152E02"/>
    <w:rsid w:val="00187A0D"/>
    <w:rsid w:val="001A7CF3"/>
    <w:rsid w:val="001C3C3E"/>
    <w:rsid w:val="001F0B1B"/>
    <w:rsid w:val="001F70FB"/>
    <w:rsid w:val="00221897"/>
    <w:rsid w:val="00246529"/>
    <w:rsid w:val="00251E2A"/>
    <w:rsid w:val="00264D63"/>
    <w:rsid w:val="0028456A"/>
    <w:rsid w:val="00294D04"/>
    <w:rsid w:val="002A45A8"/>
    <w:rsid w:val="002C4346"/>
    <w:rsid w:val="002C77F9"/>
    <w:rsid w:val="002D41AE"/>
    <w:rsid w:val="0032028C"/>
    <w:rsid w:val="003342E1"/>
    <w:rsid w:val="0033595F"/>
    <w:rsid w:val="00344947"/>
    <w:rsid w:val="003563E7"/>
    <w:rsid w:val="00361860"/>
    <w:rsid w:val="003811C9"/>
    <w:rsid w:val="00391DA2"/>
    <w:rsid w:val="003B2043"/>
    <w:rsid w:val="003B2AF0"/>
    <w:rsid w:val="003B71BB"/>
    <w:rsid w:val="004077FE"/>
    <w:rsid w:val="00412F15"/>
    <w:rsid w:val="00413F4A"/>
    <w:rsid w:val="004162CF"/>
    <w:rsid w:val="00423959"/>
    <w:rsid w:val="00423D09"/>
    <w:rsid w:val="00455854"/>
    <w:rsid w:val="0046233B"/>
    <w:rsid w:val="004624CB"/>
    <w:rsid w:val="00493DA8"/>
    <w:rsid w:val="004A1229"/>
    <w:rsid w:val="004A5750"/>
    <w:rsid w:val="004B0E60"/>
    <w:rsid w:val="004B43DC"/>
    <w:rsid w:val="004E06E8"/>
    <w:rsid w:val="00510D80"/>
    <w:rsid w:val="0051105F"/>
    <w:rsid w:val="0051720A"/>
    <w:rsid w:val="0056097D"/>
    <w:rsid w:val="0056646B"/>
    <w:rsid w:val="0057673F"/>
    <w:rsid w:val="005C040D"/>
    <w:rsid w:val="005C7583"/>
    <w:rsid w:val="005D0693"/>
    <w:rsid w:val="005E50EE"/>
    <w:rsid w:val="005F346A"/>
    <w:rsid w:val="0061792D"/>
    <w:rsid w:val="00623687"/>
    <w:rsid w:val="0063262B"/>
    <w:rsid w:val="00643CE4"/>
    <w:rsid w:val="00645DB0"/>
    <w:rsid w:val="00646102"/>
    <w:rsid w:val="0065556F"/>
    <w:rsid w:val="006601A7"/>
    <w:rsid w:val="006633F1"/>
    <w:rsid w:val="006A5E97"/>
    <w:rsid w:val="006B5547"/>
    <w:rsid w:val="006B7B01"/>
    <w:rsid w:val="006C0165"/>
    <w:rsid w:val="006C3C67"/>
    <w:rsid w:val="006D1CE1"/>
    <w:rsid w:val="00701A6C"/>
    <w:rsid w:val="00705EB4"/>
    <w:rsid w:val="007063DB"/>
    <w:rsid w:val="00731256"/>
    <w:rsid w:val="00745D72"/>
    <w:rsid w:val="00753963"/>
    <w:rsid w:val="0079512E"/>
    <w:rsid w:val="008017A2"/>
    <w:rsid w:val="008127F5"/>
    <w:rsid w:val="008249E1"/>
    <w:rsid w:val="008638EB"/>
    <w:rsid w:val="00886EFB"/>
    <w:rsid w:val="008F27CE"/>
    <w:rsid w:val="008F38DF"/>
    <w:rsid w:val="00937C4B"/>
    <w:rsid w:val="0094525C"/>
    <w:rsid w:val="009529A5"/>
    <w:rsid w:val="00970971"/>
    <w:rsid w:val="00986B24"/>
    <w:rsid w:val="00997B1E"/>
    <w:rsid w:val="009A4724"/>
    <w:rsid w:val="009A4BB3"/>
    <w:rsid w:val="009D3E61"/>
    <w:rsid w:val="009E087C"/>
    <w:rsid w:val="009F4BBB"/>
    <w:rsid w:val="00A0188D"/>
    <w:rsid w:val="00A0396C"/>
    <w:rsid w:val="00A047DB"/>
    <w:rsid w:val="00A177D9"/>
    <w:rsid w:val="00A23248"/>
    <w:rsid w:val="00A3113C"/>
    <w:rsid w:val="00A3273A"/>
    <w:rsid w:val="00A3623C"/>
    <w:rsid w:val="00A44566"/>
    <w:rsid w:val="00A57AF1"/>
    <w:rsid w:val="00A75B46"/>
    <w:rsid w:val="00A91FC7"/>
    <w:rsid w:val="00A966AD"/>
    <w:rsid w:val="00A97254"/>
    <w:rsid w:val="00AA45F8"/>
    <w:rsid w:val="00AC441C"/>
    <w:rsid w:val="00AD329C"/>
    <w:rsid w:val="00AD612B"/>
    <w:rsid w:val="00AD7F35"/>
    <w:rsid w:val="00AF5C81"/>
    <w:rsid w:val="00B040AD"/>
    <w:rsid w:val="00B116BC"/>
    <w:rsid w:val="00B315C7"/>
    <w:rsid w:val="00B40CF5"/>
    <w:rsid w:val="00B5361A"/>
    <w:rsid w:val="00B613F3"/>
    <w:rsid w:val="00B71BEA"/>
    <w:rsid w:val="00B82A04"/>
    <w:rsid w:val="00BA4ED5"/>
    <w:rsid w:val="00BF54BE"/>
    <w:rsid w:val="00C11D1D"/>
    <w:rsid w:val="00C15CB6"/>
    <w:rsid w:val="00C27C4E"/>
    <w:rsid w:val="00C46BE1"/>
    <w:rsid w:val="00C46E5C"/>
    <w:rsid w:val="00C523D4"/>
    <w:rsid w:val="00C6573C"/>
    <w:rsid w:val="00C701BB"/>
    <w:rsid w:val="00C779A2"/>
    <w:rsid w:val="00CA6C48"/>
    <w:rsid w:val="00CA7F81"/>
    <w:rsid w:val="00CB2D3E"/>
    <w:rsid w:val="00D11263"/>
    <w:rsid w:val="00D219BF"/>
    <w:rsid w:val="00D23D1F"/>
    <w:rsid w:val="00D369BE"/>
    <w:rsid w:val="00D37BDD"/>
    <w:rsid w:val="00D54258"/>
    <w:rsid w:val="00D7187A"/>
    <w:rsid w:val="00DA17CF"/>
    <w:rsid w:val="00DA1A99"/>
    <w:rsid w:val="00DA3A06"/>
    <w:rsid w:val="00DB609B"/>
    <w:rsid w:val="00DD3620"/>
    <w:rsid w:val="00DD55AD"/>
    <w:rsid w:val="00DE0F4F"/>
    <w:rsid w:val="00DE5E90"/>
    <w:rsid w:val="00DE6019"/>
    <w:rsid w:val="00E11491"/>
    <w:rsid w:val="00E17F19"/>
    <w:rsid w:val="00E43289"/>
    <w:rsid w:val="00E47F79"/>
    <w:rsid w:val="00E70057"/>
    <w:rsid w:val="00E722B0"/>
    <w:rsid w:val="00E852F0"/>
    <w:rsid w:val="00E920A4"/>
    <w:rsid w:val="00EA1BDC"/>
    <w:rsid w:val="00EE3567"/>
    <w:rsid w:val="00F15DB4"/>
    <w:rsid w:val="00F364EE"/>
    <w:rsid w:val="00F431AE"/>
    <w:rsid w:val="00F47EAF"/>
    <w:rsid w:val="00F71701"/>
    <w:rsid w:val="00F727E3"/>
    <w:rsid w:val="00F82B13"/>
    <w:rsid w:val="00F878CA"/>
    <w:rsid w:val="00FC0E98"/>
    <w:rsid w:val="00FC32A7"/>
    <w:rsid w:val="00FD0D9E"/>
    <w:rsid w:val="00FE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E62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AFAA2-515A-4A72-86B5-374179F0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2020-12-25T06:27:00Z</dcterms:created>
  <dcterms:modified xsi:type="dcterms:W3CDTF">2020-12-25T06:27:00Z</dcterms:modified>
</cp:coreProperties>
</file>