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30EC2" w14:textId="7296DA61" w:rsidR="00076481" w:rsidRPr="004C7654" w:rsidRDefault="00076481" w:rsidP="00076481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  <w:r w:rsidRPr="004C7654">
        <w:rPr>
          <w:rFonts w:ascii="ＭＳ ゴシック" w:eastAsia="ＭＳ ゴシック" w:hAnsi="ＭＳ ゴシック" w:hint="eastAsia"/>
          <w:kern w:val="0"/>
          <w:sz w:val="18"/>
          <w:szCs w:val="18"/>
          <w:lang w:val="ja-JP"/>
        </w:rPr>
        <w:t>様式</w:t>
      </w:r>
      <w:r>
        <w:rPr>
          <w:rFonts w:ascii="ＭＳ ゴシック" w:eastAsia="ＭＳ ゴシック" w:hAnsi="ＭＳ ゴシック" w:hint="eastAsia"/>
          <w:kern w:val="0"/>
          <w:sz w:val="18"/>
          <w:szCs w:val="18"/>
          <w:lang w:val="ja-JP"/>
        </w:rPr>
        <w:t>PP5-202404</w:t>
      </w:r>
      <w:r w:rsidR="0057115E">
        <w:rPr>
          <w:rFonts w:ascii="ＭＳ ゴシック" w:eastAsia="ＭＳ ゴシック" w:hAnsi="ＭＳ ゴシック" w:hint="eastAsia"/>
          <w:kern w:val="0"/>
          <w:sz w:val="18"/>
          <w:szCs w:val="18"/>
          <w:lang w:val="ja-JP"/>
        </w:rPr>
        <w:t>10</w:t>
      </w:r>
      <w:bookmarkStart w:id="0" w:name="_GoBack"/>
      <w:bookmarkEnd w:id="0"/>
    </w:p>
    <w:p w14:paraId="0FB481C7" w14:textId="438A7857" w:rsidR="006B2BCC" w:rsidRPr="004C6120" w:rsidRDefault="006B2BCC" w:rsidP="00D43CEF">
      <w:pPr>
        <w:pStyle w:val="a4"/>
        <w:spacing w:line="320" w:lineRule="exact"/>
        <w:rPr>
          <w:rFonts w:asciiTheme="minorEastAsia" w:eastAsiaTheme="minorEastAsia" w:hAnsiTheme="minorEastAsia"/>
        </w:rPr>
      </w:pPr>
      <w:r w:rsidRPr="004C6120">
        <w:rPr>
          <w:rFonts w:asciiTheme="minorEastAsia" w:eastAsiaTheme="minorEastAsia" w:hAnsiTheme="minorEastAsia" w:hint="eastAsia"/>
        </w:rPr>
        <w:t>年</w:t>
      </w:r>
      <w:r w:rsidR="00C244CF" w:rsidRPr="004C6120">
        <w:rPr>
          <w:rFonts w:asciiTheme="minorEastAsia" w:eastAsiaTheme="minorEastAsia" w:hAnsiTheme="minorEastAsia" w:hint="eastAsia"/>
        </w:rPr>
        <w:t xml:space="preserve">　　</w:t>
      </w:r>
      <w:r w:rsidRPr="004C6120">
        <w:rPr>
          <w:rFonts w:asciiTheme="minorEastAsia" w:eastAsiaTheme="minorEastAsia" w:hAnsiTheme="minorEastAsia" w:hint="eastAsia"/>
        </w:rPr>
        <w:t>月</w:t>
      </w:r>
      <w:r w:rsidR="00C244CF" w:rsidRPr="004C6120">
        <w:rPr>
          <w:rFonts w:asciiTheme="minorEastAsia" w:eastAsiaTheme="minorEastAsia" w:hAnsiTheme="minorEastAsia" w:hint="eastAsia"/>
        </w:rPr>
        <w:t xml:space="preserve">　　</w:t>
      </w:r>
      <w:r w:rsidRPr="004C6120">
        <w:rPr>
          <w:rFonts w:asciiTheme="minorEastAsia" w:eastAsiaTheme="minorEastAsia" w:hAnsiTheme="minorEastAsia" w:hint="eastAsia"/>
        </w:rPr>
        <w:t>日</w:t>
      </w:r>
    </w:p>
    <w:p w14:paraId="1AE36758" w14:textId="77777777" w:rsidR="006B2BCC" w:rsidRPr="004C6120" w:rsidRDefault="00191583" w:rsidP="00D43CEF">
      <w:pPr>
        <w:spacing w:line="320" w:lineRule="exact"/>
        <w:rPr>
          <w:rFonts w:asciiTheme="minorEastAsia" w:eastAsiaTheme="minorEastAsia" w:hAnsiTheme="minorEastAsia"/>
        </w:rPr>
      </w:pPr>
      <w:r w:rsidRPr="004C6120">
        <w:rPr>
          <w:rFonts w:asciiTheme="minorEastAsia" w:eastAsiaTheme="minorEastAsia" w:hAnsiTheme="minorEastAsia" w:hint="eastAsia"/>
        </w:rPr>
        <w:t>〇〇</w:t>
      </w:r>
      <w:r w:rsidR="00FE2C57" w:rsidRPr="004C6120">
        <w:rPr>
          <w:rFonts w:asciiTheme="minorEastAsia" w:eastAsiaTheme="minorEastAsia" w:hAnsiTheme="minorEastAsia" w:hint="eastAsia"/>
        </w:rPr>
        <w:t>株式会社</w:t>
      </w:r>
      <w:r w:rsidR="001529CA" w:rsidRPr="004C6120">
        <w:rPr>
          <w:rFonts w:asciiTheme="minorEastAsia" w:eastAsiaTheme="minorEastAsia" w:hAnsiTheme="minorEastAsia" w:hint="eastAsia"/>
        </w:rPr>
        <w:t xml:space="preserve">　</w:t>
      </w:r>
      <w:r w:rsidR="00B462D6" w:rsidRPr="004C6120">
        <w:rPr>
          <w:rFonts w:asciiTheme="minorEastAsia" w:eastAsiaTheme="minorEastAsia" w:hAnsiTheme="minorEastAsia" w:hint="eastAsia"/>
        </w:rPr>
        <w:t>御中</w:t>
      </w:r>
    </w:p>
    <w:p w14:paraId="2100495A" w14:textId="00781E07" w:rsidR="001336B7" w:rsidRPr="004C6120" w:rsidRDefault="004C4A4E" w:rsidP="004C6120">
      <w:pPr>
        <w:wordWrap w:val="0"/>
        <w:spacing w:line="320" w:lineRule="exact"/>
        <w:jc w:val="right"/>
        <w:rPr>
          <w:rFonts w:asciiTheme="minorEastAsia" w:eastAsiaTheme="minorEastAsia" w:hAnsiTheme="minorEastAsia"/>
        </w:rPr>
      </w:pPr>
      <w:r w:rsidRPr="004C6120">
        <w:rPr>
          <w:rFonts w:asciiTheme="minorEastAsia" w:eastAsiaTheme="minorEastAsia" w:hAnsiTheme="minorEastAsia" w:hint="eastAsia"/>
        </w:rPr>
        <w:t>申込者</w:t>
      </w:r>
      <w:r w:rsidR="004C6120" w:rsidRPr="004C6120">
        <w:rPr>
          <w:rFonts w:asciiTheme="minorEastAsia" w:eastAsiaTheme="minorEastAsia" w:hAnsiTheme="minorEastAsia"/>
        </w:rPr>
        <w:tab/>
      </w:r>
      <w:r w:rsidR="004C6120" w:rsidRPr="004C6120">
        <w:rPr>
          <w:rFonts w:asciiTheme="minorEastAsia" w:eastAsiaTheme="minorEastAsia" w:hAnsiTheme="minorEastAsia"/>
        </w:rPr>
        <w:tab/>
      </w:r>
      <w:r w:rsidR="004C6120" w:rsidRPr="004C6120">
        <w:rPr>
          <w:rFonts w:asciiTheme="minorEastAsia" w:eastAsiaTheme="minorEastAsia" w:hAnsiTheme="minorEastAsia"/>
        </w:rPr>
        <w:tab/>
      </w:r>
      <w:r w:rsidR="004C6120" w:rsidRPr="004C6120">
        <w:rPr>
          <w:rFonts w:asciiTheme="minorEastAsia" w:eastAsiaTheme="minorEastAsia" w:hAnsiTheme="minorEastAsia"/>
        </w:rPr>
        <w:tab/>
      </w:r>
      <w:r w:rsidR="004C6120" w:rsidRPr="004C6120">
        <w:rPr>
          <w:rFonts w:asciiTheme="minorEastAsia" w:eastAsiaTheme="minorEastAsia" w:hAnsiTheme="minorEastAsia" w:hint="eastAsia"/>
        </w:rPr>
        <w:t xml:space="preserve">　</w:t>
      </w:r>
    </w:p>
    <w:p w14:paraId="230AC5E2" w14:textId="22610E8E" w:rsidR="001336B7" w:rsidRPr="004C6120" w:rsidRDefault="00FC4C0B" w:rsidP="004C6120">
      <w:pPr>
        <w:wordWrap w:val="0"/>
        <w:spacing w:line="320" w:lineRule="exact"/>
        <w:jc w:val="right"/>
        <w:rPr>
          <w:rFonts w:asciiTheme="minorEastAsia" w:eastAsiaTheme="minorEastAsia" w:hAnsiTheme="minorEastAsia"/>
        </w:rPr>
      </w:pPr>
      <w:r w:rsidRPr="004C6120">
        <w:rPr>
          <w:rFonts w:asciiTheme="minorEastAsia" w:eastAsiaTheme="minorEastAsia" w:hAnsiTheme="minorEastAsia" w:hint="eastAsia"/>
        </w:rPr>
        <w:t>所在地</w:t>
      </w:r>
      <w:r w:rsidR="004C6120" w:rsidRPr="004C6120">
        <w:rPr>
          <w:rFonts w:asciiTheme="minorEastAsia" w:eastAsiaTheme="minorEastAsia" w:hAnsiTheme="minorEastAsia"/>
        </w:rPr>
        <w:tab/>
      </w:r>
      <w:r w:rsidR="004C6120" w:rsidRPr="004C6120">
        <w:rPr>
          <w:rFonts w:asciiTheme="minorEastAsia" w:eastAsiaTheme="minorEastAsia" w:hAnsiTheme="minorEastAsia"/>
        </w:rPr>
        <w:tab/>
      </w:r>
      <w:r w:rsidR="004C6120" w:rsidRPr="004C6120">
        <w:rPr>
          <w:rFonts w:asciiTheme="minorEastAsia" w:eastAsiaTheme="minorEastAsia" w:hAnsiTheme="minorEastAsia"/>
        </w:rPr>
        <w:tab/>
      </w:r>
      <w:r w:rsidR="004C6120" w:rsidRPr="004C6120">
        <w:rPr>
          <w:rFonts w:asciiTheme="minorEastAsia" w:eastAsiaTheme="minorEastAsia" w:hAnsiTheme="minorEastAsia"/>
        </w:rPr>
        <w:tab/>
      </w:r>
      <w:r w:rsidR="004C6120" w:rsidRPr="004C6120">
        <w:rPr>
          <w:rFonts w:asciiTheme="minorEastAsia" w:eastAsiaTheme="minorEastAsia" w:hAnsiTheme="minorEastAsia" w:hint="eastAsia"/>
        </w:rPr>
        <w:t xml:space="preserve">　</w:t>
      </w:r>
    </w:p>
    <w:p w14:paraId="6F562DD0" w14:textId="35E23EA8" w:rsidR="001336B7" w:rsidRPr="004C6120" w:rsidRDefault="006B2BCC" w:rsidP="00076481">
      <w:pPr>
        <w:wordWrap w:val="0"/>
        <w:spacing w:line="320" w:lineRule="exact"/>
        <w:jc w:val="right"/>
        <w:rPr>
          <w:rFonts w:asciiTheme="minorEastAsia" w:eastAsiaTheme="minorEastAsia" w:hAnsiTheme="minorEastAsia"/>
        </w:rPr>
      </w:pPr>
      <w:r w:rsidRPr="004C6120">
        <w:rPr>
          <w:rFonts w:asciiTheme="minorEastAsia" w:eastAsiaTheme="minorEastAsia" w:hAnsiTheme="minorEastAsia" w:hint="eastAsia"/>
        </w:rPr>
        <w:t>名称</w:t>
      </w:r>
      <w:r w:rsidR="001336B7" w:rsidRPr="004C6120">
        <w:rPr>
          <w:rFonts w:asciiTheme="minorEastAsia" w:eastAsiaTheme="minorEastAsia" w:hAnsiTheme="minorEastAsia" w:hint="eastAsia"/>
        </w:rPr>
        <w:t>及び</w:t>
      </w:r>
      <w:r w:rsidRPr="004C6120">
        <w:rPr>
          <w:rFonts w:asciiTheme="minorEastAsia" w:eastAsiaTheme="minorEastAsia" w:hAnsiTheme="minorEastAsia" w:hint="eastAsia"/>
        </w:rPr>
        <w:t>代表者の氏名</w:t>
      </w:r>
      <w:r w:rsidR="004C6120" w:rsidRPr="004C6120">
        <w:rPr>
          <w:rFonts w:asciiTheme="minorEastAsia" w:eastAsiaTheme="minorEastAsia" w:hAnsiTheme="minorEastAsia"/>
        </w:rPr>
        <w:tab/>
      </w:r>
      <w:r w:rsidR="004C6120" w:rsidRPr="004C6120">
        <w:rPr>
          <w:rFonts w:asciiTheme="minorEastAsia" w:eastAsiaTheme="minorEastAsia" w:hAnsiTheme="minorEastAsia"/>
        </w:rPr>
        <w:tab/>
      </w:r>
      <w:r w:rsidR="00076481">
        <w:rPr>
          <w:rFonts w:asciiTheme="minorEastAsia" w:eastAsiaTheme="minorEastAsia" w:hAnsiTheme="minorEastAsia" w:hint="eastAsia"/>
        </w:rPr>
        <w:t xml:space="preserve">　</w:t>
      </w:r>
    </w:p>
    <w:p w14:paraId="5828860A" w14:textId="7D3643D9" w:rsidR="006B2BCC" w:rsidRPr="00530176" w:rsidRDefault="007C7499" w:rsidP="00D43CEF">
      <w:pPr>
        <w:spacing w:line="320" w:lineRule="exact"/>
        <w:ind w:leftChars="1050" w:left="2205" w:firstLineChars="1550" w:firstLine="3255"/>
        <w:jc w:val="right"/>
        <w:rPr>
          <w:rFonts w:asciiTheme="minorEastAsia" w:eastAsiaTheme="minorEastAsia" w:hAnsiTheme="minorEastAsia"/>
          <w:sz w:val="28"/>
          <w:szCs w:val="28"/>
        </w:rPr>
      </w:pPr>
      <w:r w:rsidRPr="00530176">
        <w:rPr>
          <w:rFonts w:asciiTheme="minorEastAsia" w:eastAsiaTheme="minorEastAsia" w:hAnsiTheme="minorEastAsia" w:hint="eastAsia"/>
        </w:rPr>
        <w:t xml:space="preserve">　　　　　　　　　　　　</w:t>
      </w:r>
    </w:p>
    <w:p w14:paraId="2C9286E8" w14:textId="77777777" w:rsidR="00587665" w:rsidRPr="00530176" w:rsidRDefault="00587665" w:rsidP="00D43CEF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0C4E46E1" w14:textId="5BB6BBE2" w:rsidR="00486A5A" w:rsidRPr="004C6120" w:rsidRDefault="001213B8" w:rsidP="00D43CEF">
      <w:pPr>
        <w:spacing w:line="320" w:lineRule="exact"/>
        <w:jc w:val="center"/>
        <w:rPr>
          <w:rFonts w:asciiTheme="majorEastAsia" w:eastAsiaTheme="majorEastAsia" w:hAnsiTheme="majorEastAsia"/>
          <w:sz w:val="24"/>
          <w:szCs w:val="28"/>
        </w:rPr>
      </w:pPr>
      <w:r w:rsidRPr="004C6120">
        <w:rPr>
          <w:rFonts w:asciiTheme="majorEastAsia" w:eastAsiaTheme="majorEastAsia" w:hAnsiTheme="majorEastAsia" w:hint="eastAsia"/>
          <w:sz w:val="24"/>
          <w:szCs w:val="28"/>
        </w:rPr>
        <w:t>発電設備等の</w:t>
      </w:r>
      <w:r w:rsidR="00335A79" w:rsidRPr="004C6120">
        <w:rPr>
          <w:rFonts w:asciiTheme="majorEastAsia" w:eastAsiaTheme="majorEastAsia" w:hAnsiTheme="majorEastAsia" w:hint="eastAsia"/>
          <w:sz w:val="24"/>
          <w:szCs w:val="28"/>
        </w:rPr>
        <w:t>主要機器</w:t>
      </w:r>
      <w:r w:rsidR="00FB6CAD" w:rsidRPr="004C6120">
        <w:rPr>
          <w:rFonts w:asciiTheme="majorEastAsia" w:eastAsiaTheme="majorEastAsia" w:hAnsiTheme="majorEastAsia" w:hint="eastAsia"/>
          <w:sz w:val="24"/>
          <w:szCs w:val="28"/>
        </w:rPr>
        <w:t>更新</w:t>
      </w:r>
      <w:r w:rsidR="00F45581" w:rsidRPr="004C6120">
        <w:rPr>
          <w:rFonts w:asciiTheme="majorEastAsia" w:eastAsiaTheme="majorEastAsia" w:hAnsiTheme="majorEastAsia" w:hint="eastAsia"/>
          <w:sz w:val="24"/>
          <w:szCs w:val="28"/>
        </w:rPr>
        <w:t>に</w:t>
      </w:r>
      <w:r w:rsidR="00BE25F8" w:rsidRPr="004C6120">
        <w:rPr>
          <w:rFonts w:asciiTheme="majorEastAsia" w:eastAsiaTheme="majorEastAsia" w:hAnsiTheme="majorEastAsia" w:hint="eastAsia"/>
          <w:sz w:val="24"/>
          <w:szCs w:val="28"/>
        </w:rPr>
        <w:t>係る契約申込みに伴う</w:t>
      </w:r>
      <w:r w:rsidR="00AB7F26" w:rsidRPr="004C6120">
        <w:rPr>
          <w:rFonts w:asciiTheme="majorEastAsia" w:eastAsiaTheme="majorEastAsia" w:hAnsiTheme="majorEastAsia" w:hint="eastAsia"/>
          <w:sz w:val="24"/>
          <w:szCs w:val="28"/>
        </w:rPr>
        <w:t>補足事項について</w:t>
      </w:r>
    </w:p>
    <w:p w14:paraId="3201DBFD" w14:textId="77777777" w:rsidR="00D43CEF" w:rsidRPr="004C6120" w:rsidRDefault="00D43CEF" w:rsidP="00D43CEF">
      <w:pPr>
        <w:spacing w:line="320" w:lineRule="exact"/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09DC0204" w14:textId="6BE3C0D9" w:rsidR="000C4374" w:rsidRPr="004C6120" w:rsidRDefault="00F37FDC" w:rsidP="00D43CEF">
      <w:pPr>
        <w:spacing w:line="32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4C6120">
        <w:rPr>
          <w:rFonts w:asciiTheme="minorEastAsia" w:eastAsiaTheme="minorEastAsia" w:hAnsiTheme="minorEastAsia" w:hint="eastAsia"/>
          <w:szCs w:val="21"/>
        </w:rPr>
        <w:t>当社は、</w:t>
      </w:r>
      <w:r w:rsidR="003B6011" w:rsidRPr="004C6120">
        <w:rPr>
          <w:rFonts w:asciiTheme="minorEastAsia" w:eastAsiaTheme="minorEastAsia" w:hAnsiTheme="minorEastAsia" w:hint="eastAsia"/>
          <w:szCs w:val="21"/>
        </w:rPr>
        <w:t>10万k</w:t>
      </w:r>
      <w:r w:rsidR="003B6011" w:rsidRPr="004C6120">
        <w:rPr>
          <w:rFonts w:asciiTheme="minorEastAsia" w:eastAsiaTheme="minorEastAsia" w:hAnsiTheme="minorEastAsia"/>
          <w:szCs w:val="21"/>
        </w:rPr>
        <w:t>W</w:t>
      </w:r>
      <w:r w:rsidR="003B6011" w:rsidRPr="004C6120">
        <w:rPr>
          <w:rFonts w:asciiTheme="minorEastAsia" w:eastAsiaTheme="minorEastAsia" w:hAnsiTheme="minorEastAsia" w:hint="eastAsia"/>
          <w:szCs w:val="21"/>
        </w:rPr>
        <w:t>以上の容量がある</w:t>
      </w:r>
      <w:r w:rsidR="001213B8" w:rsidRPr="004C6120">
        <w:rPr>
          <w:rFonts w:asciiTheme="minorEastAsia" w:eastAsiaTheme="minorEastAsia" w:hAnsiTheme="minorEastAsia" w:hint="eastAsia"/>
          <w:szCs w:val="21"/>
        </w:rPr>
        <w:t>発電設備等の</w:t>
      </w:r>
      <w:r w:rsidR="00335A79" w:rsidRPr="004C6120">
        <w:rPr>
          <w:rFonts w:asciiTheme="minorEastAsia" w:eastAsiaTheme="minorEastAsia" w:hAnsiTheme="minorEastAsia" w:hint="eastAsia"/>
          <w:szCs w:val="21"/>
        </w:rPr>
        <w:t>主要機器</w:t>
      </w:r>
      <w:r w:rsidR="00335A79" w:rsidRPr="004C6120">
        <w:rPr>
          <w:rFonts w:asciiTheme="minorEastAsia" w:eastAsiaTheme="minorEastAsia" w:hAnsiTheme="minorEastAsia" w:hint="eastAsia"/>
          <w:szCs w:val="21"/>
          <w:vertAlign w:val="superscript"/>
        </w:rPr>
        <w:t>※</w:t>
      </w:r>
      <w:r w:rsidR="0041610E" w:rsidRPr="004C6120">
        <w:rPr>
          <w:rFonts w:asciiTheme="minorEastAsia" w:eastAsiaTheme="minorEastAsia" w:hAnsiTheme="minorEastAsia" w:hint="eastAsia"/>
          <w:szCs w:val="21"/>
          <w:vertAlign w:val="superscript"/>
        </w:rPr>
        <w:t>1</w:t>
      </w:r>
      <w:r w:rsidR="00335A79" w:rsidRPr="004C6120">
        <w:rPr>
          <w:rFonts w:asciiTheme="minorEastAsia" w:eastAsiaTheme="minorEastAsia" w:hAnsiTheme="minorEastAsia" w:hint="eastAsia"/>
          <w:szCs w:val="21"/>
        </w:rPr>
        <w:t>の</w:t>
      </w:r>
      <w:r w:rsidR="00FB6CAD" w:rsidRPr="004C6120">
        <w:rPr>
          <w:rFonts w:asciiTheme="minorEastAsia" w:eastAsiaTheme="minorEastAsia" w:hAnsiTheme="minorEastAsia" w:hint="eastAsia"/>
          <w:szCs w:val="21"/>
        </w:rPr>
        <w:t>更新</w:t>
      </w:r>
      <w:r w:rsidR="00BE25F8" w:rsidRPr="004C6120">
        <w:rPr>
          <w:rFonts w:asciiTheme="minorEastAsia" w:eastAsiaTheme="minorEastAsia" w:hAnsiTheme="minorEastAsia" w:hint="eastAsia"/>
          <w:szCs w:val="21"/>
        </w:rPr>
        <w:t>に係る契約申込み</w:t>
      </w:r>
      <w:r w:rsidR="000C4374" w:rsidRPr="004C6120">
        <w:rPr>
          <w:rFonts w:asciiTheme="minorEastAsia" w:eastAsiaTheme="minorEastAsia" w:hAnsiTheme="minorEastAsia" w:hint="eastAsia"/>
          <w:szCs w:val="21"/>
        </w:rPr>
        <w:t>にあたり</w:t>
      </w:r>
      <w:r w:rsidRPr="004C6120">
        <w:rPr>
          <w:rFonts w:asciiTheme="minorEastAsia" w:eastAsiaTheme="minorEastAsia" w:hAnsiTheme="minorEastAsia" w:hint="eastAsia"/>
          <w:szCs w:val="21"/>
        </w:rPr>
        <w:t>、</w:t>
      </w:r>
      <w:r w:rsidR="000C4374" w:rsidRPr="004C6120">
        <w:rPr>
          <w:rFonts w:asciiTheme="minorEastAsia" w:eastAsiaTheme="minorEastAsia" w:hAnsiTheme="minorEastAsia" w:hint="eastAsia"/>
          <w:szCs w:val="21"/>
        </w:rPr>
        <w:t>下記に掲げる</w:t>
      </w:r>
      <w:r w:rsidR="00431427" w:rsidRPr="004C6120">
        <w:rPr>
          <w:rFonts w:asciiTheme="minorEastAsia" w:eastAsiaTheme="minorEastAsia" w:hAnsiTheme="minorEastAsia" w:hint="eastAsia"/>
          <w:szCs w:val="21"/>
        </w:rPr>
        <w:t>内容を</w:t>
      </w:r>
      <w:r w:rsidR="007251E6" w:rsidRPr="004C6120">
        <w:rPr>
          <w:rFonts w:asciiTheme="minorEastAsia" w:eastAsiaTheme="minorEastAsia" w:hAnsiTheme="minorEastAsia" w:hint="eastAsia"/>
          <w:szCs w:val="21"/>
        </w:rPr>
        <w:t>回答</w:t>
      </w:r>
      <w:r w:rsidR="00431427" w:rsidRPr="004C6120">
        <w:rPr>
          <w:rFonts w:asciiTheme="minorEastAsia" w:eastAsiaTheme="minorEastAsia" w:hAnsiTheme="minorEastAsia" w:hint="eastAsia"/>
          <w:szCs w:val="21"/>
        </w:rPr>
        <w:t>します。</w:t>
      </w:r>
      <w:r w:rsidR="000C4374" w:rsidRPr="004C6120">
        <w:rPr>
          <w:rFonts w:asciiTheme="minorEastAsia" w:eastAsiaTheme="minorEastAsia" w:hAnsiTheme="minorEastAsia" w:hint="eastAsia"/>
          <w:szCs w:val="21"/>
        </w:rPr>
        <w:t>なお、</w:t>
      </w:r>
      <w:r w:rsidR="00AE2CC3" w:rsidRPr="004C6120">
        <w:rPr>
          <w:rFonts w:asciiTheme="minorEastAsia" w:eastAsiaTheme="minorEastAsia" w:hAnsiTheme="minorEastAsia" w:hint="eastAsia"/>
          <w:szCs w:val="21"/>
        </w:rPr>
        <w:t>下記の</w:t>
      </w:r>
      <w:r w:rsidR="0073763E" w:rsidRPr="004C6120">
        <w:rPr>
          <w:rFonts w:asciiTheme="minorEastAsia" w:eastAsiaTheme="minorEastAsia" w:hAnsiTheme="minorEastAsia" w:hint="eastAsia"/>
          <w:szCs w:val="21"/>
        </w:rPr>
        <w:t>記載内容に</w:t>
      </w:r>
      <w:r w:rsidR="00AE2CC3" w:rsidRPr="004C6120">
        <w:rPr>
          <w:rFonts w:asciiTheme="minorEastAsia" w:eastAsiaTheme="minorEastAsia" w:hAnsiTheme="minorEastAsia" w:hint="eastAsia"/>
          <w:szCs w:val="21"/>
        </w:rPr>
        <w:t>変更が生じた</w:t>
      </w:r>
      <w:r w:rsidR="000C4374" w:rsidRPr="004C6120">
        <w:rPr>
          <w:rFonts w:asciiTheme="minorEastAsia" w:eastAsiaTheme="minorEastAsia" w:hAnsiTheme="minorEastAsia" w:hint="eastAsia"/>
          <w:szCs w:val="21"/>
        </w:rPr>
        <w:t>場合</w:t>
      </w:r>
      <w:r w:rsidR="007251E6" w:rsidRPr="004C6120">
        <w:rPr>
          <w:rFonts w:asciiTheme="minorEastAsia" w:eastAsiaTheme="minorEastAsia" w:hAnsiTheme="minorEastAsia" w:hint="eastAsia"/>
          <w:szCs w:val="21"/>
        </w:rPr>
        <w:t>（計画が中止になった場合も含む）</w:t>
      </w:r>
      <w:r w:rsidR="00AE2CC3" w:rsidRPr="004C6120">
        <w:rPr>
          <w:rFonts w:asciiTheme="minorEastAsia" w:eastAsiaTheme="minorEastAsia" w:hAnsiTheme="minorEastAsia" w:hint="eastAsia"/>
          <w:szCs w:val="21"/>
        </w:rPr>
        <w:t>には</w:t>
      </w:r>
      <w:r w:rsidR="000C4374" w:rsidRPr="004C6120">
        <w:rPr>
          <w:rFonts w:asciiTheme="minorEastAsia" w:eastAsiaTheme="minorEastAsia" w:hAnsiTheme="minorEastAsia" w:hint="eastAsia"/>
          <w:szCs w:val="21"/>
        </w:rPr>
        <w:t>、当社は、</w:t>
      </w:r>
      <w:r w:rsidR="004C59D1" w:rsidRPr="004C6120">
        <w:rPr>
          <w:rFonts w:asciiTheme="minorEastAsia" w:eastAsiaTheme="minorEastAsia" w:hAnsiTheme="minorEastAsia" w:hint="eastAsia"/>
          <w:szCs w:val="21"/>
        </w:rPr>
        <w:t>電力広域的運営推進機関（以下「広域機関」という。）の</w:t>
      </w:r>
      <w:r w:rsidR="00DF0FA4" w:rsidRPr="004C6120">
        <w:rPr>
          <w:rFonts w:asciiTheme="minorEastAsia" w:eastAsiaTheme="minorEastAsia" w:hAnsiTheme="minorEastAsia" w:hint="eastAsia"/>
          <w:szCs w:val="21"/>
        </w:rPr>
        <w:t>送配電等業務指針</w:t>
      </w:r>
      <w:r w:rsidR="004C3F98" w:rsidRPr="004C6120">
        <w:rPr>
          <w:rFonts w:asciiTheme="minorEastAsia" w:eastAsiaTheme="minorEastAsia" w:hAnsiTheme="minorEastAsia" w:hint="eastAsia"/>
          <w:szCs w:val="21"/>
        </w:rPr>
        <w:t>第8</w:t>
      </w:r>
      <w:r w:rsidR="00AE2CC3" w:rsidRPr="004C6120">
        <w:rPr>
          <w:rFonts w:asciiTheme="minorEastAsia" w:eastAsiaTheme="minorEastAsia" w:hAnsiTheme="minorEastAsia" w:hint="eastAsia"/>
          <w:szCs w:val="21"/>
        </w:rPr>
        <w:t>7</w:t>
      </w:r>
      <w:r w:rsidR="004C3F98" w:rsidRPr="004C6120">
        <w:rPr>
          <w:rFonts w:asciiTheme="minorEastAsia" w:eastAsiaTheme="minorEastAsia" w:hAnsiTheme="minorEastAsia" w:hint="eastAsia"/>
          <w:szCs w:val="21"/>
        </w:rPr>
        <w:t>条第</w:t>
      </w:r>
      <w:r w:rsidR="00AE2CC3" w:rsidRPr="004C6120">
        <w:rPr>
          <w:rFonts w:asciiTheme="minorEastAsia" w:eastAsiaTheme="minorEastAsia" w:hAnsiTheme="minorEastAsia" w:hint="eastAsia"/>
          <w:szCs w:val="21"/>
        </w:rPr>
        <w:t>2</w:t>
      </w:r>
      <w:r w:rsidR="004C3F98" w:rsidRPr="004C6120">
        <w:rPr>
          <w:rFonts w:asciiTheme="minorEastAsia" w:eastAsiaTheme="minorEastAsia" w:hAnsiTheme="minorEastAsia" w:hint="eastAsia"/>
          <w:szCs w:val="21"/>
        </w:rPr>
        <w:t>項の規定により</w:t>
      </w:r>
      <w:r w:rsidR="000C4374" w:rsidRPr="004C6120">
        <w:rPr>
          <w:rFonts w:asciiTheme="minorEastAsia" w:eastAsiaTheme="minorEastAsia" w:hAnsiTheme="minorEastAsia" w:hint="eastAsia"/>
          <w:szCs w:val="21"/>
        </w:rPr>
        <w:t>契約申込み</w:t>
      </w:r>
      <w:r w:rsidR="00AE2CC3" w:rsidRPr="004C6120">
        <w:rPr>
          <w:rFonts w:asciiTheme="minorEastAsia" w:eastAsiaTheme="minorEastAsia" w:hAnsiTheme="minorEastAsia" w:hint="eastAsia"/>
          <w:szCs w:val="21"/>
        </w:rPr>
        <w:t>の取下げ又は申込内容の変更を行います。</w:t>
      </w:r>
    </w:p>
    <w:p w14:paraId="55E5A5F3" w14:textId="77777777" w:rsidR="007251E6" w:rsidRPr="004C6120" w:rsidRDefault="007251E6" w:rsidP="007251E6">
      <w:pPr>
        <w:spacing w:line="320" w:lineRule="exact"/>
        <w:rPr>
          <w:rFonts w:asciiTheme="minorEastAsia" w:eastAsiaTheme="minorEastAsia" w:hAnsiTheme="minorEastAsia"/>
          <w:szCs w:val="21"/>
        </w:rPr>
      </w:pPr>
    </w:p>
    <w:p w14:paraId="661C4380" w14:textId="49C09F81" w:rsidR="007251E6" w:rsidRPr="004C6120" w:rsidRDefault="007251E6" w:rsidP="007251E6">
      <w:pPr>
        <w:pStyle w:val="a4"/>
        <w:spacing w:line="320" w:lineRule="exact"/>
        <w:ind w:left="283" w:right="-2" w:hangingChars="135" w:hanging="283"/>
        <w:jc w:val="both"/>
        <w:rPr>
          <w:rFonts w:asciiTheme="minorEastAsia" w:eastAsiaTheme="minorEastAsia" w:hAnsiTheme="minorEastAsia"/>
          <w:szCs w:val="21"/>
        </w:rPr>
      </w:pPr>
      <w:r w:rsidRPr="004C6120">
        <w:rPr>
          <w:rFonts w:asciiTheme="minorEastAsia" w:eastAsiaTheme="minorEastAsia" w:hAnsiTheme="minorEastAsia" w:hint="eastAsia"/>
          <w:szCs w:val="21"/>
        </w:rPr>
        <w:t>※1</w:t>
      </w:r>
      <w:r w:rsidRPr="004C6120">
        <w:rPr>
          <w:rFonts w:asciiTheme="minorEastAsia" w:eastAsiaTheme="minorEastAsia" w:hAnsiTheme="minorEastAsia"/>
          <w:szCs w:val="21"/>
        </w:rPr>
        <w:t xml:space="preserve"> </w:t>
      </w:r>
      <w:r w:rsidRPr="004C6120">
        <w:rPr>
          <w:rFonts w:asciiTheme="minorEastAsia" w:eastAsiaTheme="minorEastAsia" w:hAnsiTheme="minorEastAsia" w:hint="eastAsia"/>
          <w:szCs w:val="21"/>
        </w:rPr>
        <w:t>発電設備等の主要機器とは、専ら発電の用に供し、発電設備と一体不可分な設備の大宗を占める部分のことをいい、電源種別毎には以下の通りとする。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237"/>
      </w:tblGrid>
      <w:tr w:rsidR="007251E6" w:rsidRPr="004C6120" w14:paraId="072FDC1F" w14:textId="77777777" w:rsidTr="0062460D">
        <w:trPr>
          <w:trHeight w:val="58"/>
          <w:jc w:val="center"/>
        </w:trPr>
        <w:tc>
          <w:tcPr>
            <w:tcW w:w="1696" w:type="dxa"/>
          </w:tcPr>
          <w:p w14:paraId="655678BD" w14:textId="77777777" w:rsidR="007251E6" w:rsidRPr="004C6120" w:rsidRDefault="007251E6" w:rsidP="006246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C6120">
              <w:rPr>
                <w:rFonts w:asciiTheme="minorEastAsia" w:eastAsiaTheme="minorEastAsia" w:hAnsiTheme="minorEastAsia" w:hint="eastAsia"/>
                <w:szCs w:val="21"/>
              </w:rPr>
              <w:t>電源種別</w:t>
            </w:r>
          </w:p>
        </w:tc>
        <w:tc>
          <w:tcPr>
            <w:tcW w:w="6237" w:type="dxa"/>
          </w:tcPr>
          <w:p w14:paraId="4162D270" w14:textId="77777777" w:rsidR="007251E6" w:rsidRPr="004C6120" w:rsidRDefault="007251E6" w:rsidP="006246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C6120">
              <w:rPr>
                <w:rFonts w:asciiTheme="minorEastAsia" w:eastAsiaTheme="minorEastAsia" w:hAnsiTheme="minorEastAsia" w:hint="eastAsia"/>
                <w:szCs w:val="21"/>
              </w:rPr>
              <w:t>発電設備等の主要機器</w:t>
            </w:r>
          </w:p>
        </w:tc>
      </w:tr>
      <w:tr w:rsidR="007251E6" w:rsidRPr="004C6120" w14:paraId="5FE2B5D4" w14:textId="77777777" w:rsidTr="0062460D">
        <w:trPr>
          <w:trHeight w:val="58"/>
          <w:jc w:val="center"/>
        </w:trPr>
        <w:tc>
          <w:tcPr>
            <w:tcW w:w="1696" w:type="dxa"/>
          </w:tcPr>
          <w:p w14:paraId="521C4509" w14:textId="77777777" w:rsidR="007251E6" w:rsidRPr="004C6120" w:rsidRDefault="007251E6" w:rsidP="006246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C6120">
              <w:rPr>
                <w:rFonts w:asciiTheme="minorEastAsia" w:eastAsiaTheme="minorEastAsia" w:hAnsiTheme="minorEastAsia" w:hint="eastAsia"/>
                <w:szCs w:val="21"/>
              </w:rPr>
              <w:t>火力</w:t>
            </w:r>
          </w:p>
        </w:tc>
        <w:tc>
          <w:tcPr>
            <w:tcW w:w="6237" w:type="dxa"/>
          </w:tcPr>
          <w:p w14:paraId="219157D1" w14:textId="77777777" w:rsidR="007251E6" w:rsidRPr="004C6120" w:rsidRDefault="007251E6" w:rsidP="0062460D">
            <w:pPr>
              <w:rPr>
                <w:rFonts w:asciiTheme="minorEastAsia" w:eastAsiaTheme="minorEastAsia" w:hAnsiTheme="minorEastAsia"/>
                <w:szCs w:val="21"/>
              </w:rPr>
            </w:pPr>
            <w:r w:rsidRPr="004C6120">
              <w:rPr>
                <w:rFonts w:asciiTheme="minorEastAsia" w:eastAsiaTheme="minorEastAsia" w:hAnsiTheme="minorEastAsia" w:hint="eastAsia"/>
                <w:szCs w:val="21"/>
              </w:rPr>
              <w:t>発電機、タービン、ボイラ、復水器、冷却塔</w:t>
            </w:r>
          </w:p>
        </w:tc>
      </w:tr>
      <w:tr w:rsidR="007251E6" w:rsidRPr="004C6120" w14:paraId="7B116F9A" w14:textId="77777777" w:rsidTr="0062460D">
        <w:trPr>
          <w:trHeight w:val="58"/>
          <w:jc w:val="center"/>
        </w:trPr>
        <w:tc>
          <w:tcPr>
            <w:tcW w:w="1696" w:type="dxa"/>
          </w:tcPr>
          <w:p w14:paraId="17667C1B" w14:textId="77777777" w:rsidR="007251E6" w:rsidRPr="004C6120" w:rsidRDefault="007251E6" w:rsidP="006246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C6120">
              <w:rPr>
                <w:rFonts w:asciiTheme="minorEastAsia" w:eastAsiaTheme="minorEastAsia" w:hAnsiTheme="minorEastAsia" w:hint="eastAsia"/>
                <w:szCs w:val="21"/>
              </w:rPr>
              <w:t>水力</w:t>
            </w:r>
          </w:p>
        </w:tc>
        <w:tc>
          <w:tcPr>
            <w:tcW w:w="6237" w:type="dxa"/>
          </w:tcPr>
          <w:p w14:paraId="51B3D579" w14:textId="77777777" w:rsidR="007251E6" w:rsidRPr="004C6120" w:rsidRDefault="007251E6" w:rsidP="0062460D">
            <w:pPr>
              <w:rPr>
                <w:rFonts w:asciiTheme="minorEastAsia" w:eastAsiaTheme="minorEastAsia" w:hAnsiTheme="minorEastAsia"/>
                <w:szCs w:val="21"/>
              </w:rPr>
            </w:pPr>
            <w:r w:rsidRPr="004C6120">
              <w:rPr>
                <w:rFonts w:asciiTheme="minorEastAsia" w:eastAsiaTheme="minorEastAsia" w:hAnsiTheme="minorEastAsia" w:hint="eastAsia"/>
                <w:szCs w:val="21"/>
              </w:rPr>
              <w:t>発電機、水車、水圧鉄管</w:t>
            </w:r>
          </w:p>
        </w:tc>
      </w:tr>
      <w:tr w:rsidR="007251E6" w:rsidRPr="004C6120" w14:paraId="15FCEE5A" w14:textId="77777777" w:rsidTr="0062460D">
        <w:trPr>
          <w:trHeight w:val="360"/>
          <w:jc w:val="center"/>
        </w:trPr>
        <w:tc>
          <w:tcPr>
            <w:tcW w:w="1696" w:type="dxa"/>
          </w:tcPr>
          <w:p w14:paraId="66F34F52" w14:textId="77777777" w:rsidR="007251E6" w:rsidRPr="004C6120" w:rsidRDefault="007251E6" w:rsidP="006246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C6120">
              <w:rPr>
                <w:rFonts w:asciiTheme="minorEastAsia" w:eastAsiaTheme="minorEastAsia" w:hAnsiTheme="minorEastAsia" w:hint="eastAsia"/>
                <w:szCs w:val="21"/>
              </w:rPr>
              <w:t>太陽光</w:t>
            </w:r>
          </w:p>
        </w:tc>
        <w:tc>
          <w:tcPr>
            <w:tcW w:w="6237" w:type="dxa"/>
          </w:tcPr>
          <w:p w14:paraId="1F36D7AE" w14:textId="77777777" w:rsidR="007251E6" w:rsidRPr="004C6120" w:rsidRDefault="007251E6" w:rsidP="0062460D">
            <w:pPr>
              <w:rPr>
                <w:rFonts w:asciiTheme="minorEastAsia" w:eastAsiaTheme="minorEastAsia" w:hAnsiTheme="minorEastAsia"/>
                <w:szCs w:val="21"/>
              </w:rPr>
            </w:pPr>
            <w:r w:rsidRPr="004C6120">
              <w:rPr>
                <w:rFonts w:asciiTheme="minorEastAsia" w:eastAsiaTheme="minorEastAsia" w:hAnsiTheme="minorEastAsia" w:hint="eastAsia"/>
                <w:szCs w:val="21"/>
              </w:rPr>
              <w:t>太陽光パネル、逆変換装置</w:t>
            </w:r>
          </w:p>
        </w:tc>
      </w:tr>
      <w:tr w:rsidR="007251E6" w:rsidRPr="004C6120" w14:paraId="45E0164E" w14:textId="77777777" w:rsidTr="0062460D">
        <w:trPr>
          <w:trHeight w:val="58"/>
          <w:jc w:val="center"/>
        </w:trPr>
        <w:tc>
          <w:tcPr>
            <w:tcW w:w="1696" w:type="dxa"/>
          </w:tcPr>
          <w:p w14:paraId="2350B8C1" w14:textId="77777777" w:rsidR="007251E6" w:rsidRPr="004C6120" w:rsidRDefault="007251E6" w:rsidP="006246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C6120">
              <w:rPr>
                <w:rFonts w:asciiTheme="minorEastAsia" w:eastAsiaTheme="minorEastAsia" w:hAnsiTheme="minorEastAsia" w:hint="eastAsia"/>
                <w:szCs w:val="21"/>
              </w:rPr>
              <w:t>風力</w:t>
            </w:r>
          </w:p>
        </w:tc>
        <w:tc>
          <w:tcPr>
            <w:tcW w:w="6237" w:type="dxa"/>
          </w:tcPr>
          <w:p w14:paraId="6ACC9795" w14:textId="77777777" w:rsidR="007251E6" w:rsidRPr="004C6120" w:rsidRDefault="007251E6" w:rsidP="0062460D">
            <w:pPr>
              <w:rPr>
                <w:rFonts w:asciiTheme="minorEastAsia" w:eastAsiaTheme="minorEastAsia" w:hAnsiTheme="minorEastAsia"/>
                <w:szCs w:val="21"/>
              </w:rPr>
            </w:pPr>
            <w:r w:rsidRPr="004C6120">
              <w:rPr>
                <w:rFonts w:asciiTheme="minorEastAsia" w:eastAsiaTheme="minorEastAsia" w:hAnsiTheme="minorEastAsia" w:hint="eastAsia"/>
                <w:szCs w:val="21"/>
              </w:rPr>
              <w:t>発電機、風車、逆変換装置（装置が具備されている場合に限る。）</w:t>
            </w:r>
          </w:p>
        </w:tc>
      </w:tr>
      <w:tr w:rsidR="007251E6" w:rsidRPr="004C6120" w14:paraId="784D566D" w14:textId="77777777" w:rsidTr="0062460D">
        <w:trPr>
          <w:trHeight w:val="58"/>
          <w:jc w:val="center"/>
        </w:trPr>
        <w:tc>
          <w:tcPr>
            <w:tcW w:w="1696" w:type="dxa"/>
          </w:tcPr>
          <w:p w14:paraId="40C48CD2" w14:textId="77777777" w:rsidR="007251E6" w:rsidRPr="004C6120" w:rsidRDefault="007251E6" w:rsidP="006246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C6120">
              <w:rPr>
                <w:rFonts w:asciiTheme="minorEastAsia" w:eastAsiaTheme="minorEastAsia" w:hAnsiTheme="minorEastAsia" w:hint="eastAsia"/>
                <w:szCs w:val="21"/>
              </w:rPr>
              <w:t>バイオマス</w:t>
            </w:r>
          </w:p>
        </w:tc>
        <w:tc>
          <w:tcPr>
            <w:tcW w:w="6237" w:type="dxa"/>
          </w:tcPr>
          <w:p w14:paraId="4F5B3000" w14:textId="77777777" w:rsidR="007251E6" w:rsidRPr="004C6120" w:rsidRDefault="007251E6" w:rsidP="0062460D">
            <w:pPr>
              <w:rPr>
                <w:rFonts w:asciiTheme="minorEastAsia" w:eastAsiaTheme="minorEastAsia" w:hAnsiTheme="minorEastAsia"/>
                <w:szCs w:val="21"/>
              </w:rPr>
            </w:pPr>
            <w:r w:rsidRPr="004C6120">
              <w:rPr>
                <w:rFonts w:asciiTheme="minorEastAsia" w:eastAsiaTheme="minorEastAsia" w:hAnsiTheme="minorEastAsia" w:hint="eastAsia"/>
                <w:szCs w:val="21"/>
              </w:rPr>
              <w:t>発電機、タービン、ボイラ（ガス化炉）、復水器、冷却塔</w:t>
            </w:r>
          </w:p>
        </w:tc>
      </w:tr>
      <w:tr w:rsidR="007251E6" w:rsidRPr="004C6120" w14:paraId="2BAF069B" w14:textId="77777777" w:rsidTr="0062460D">
        <w:trPr>
          <w:trHeight w:val="58"/>
          <w:jc w:val="center"/>
        </w:trPr>
        <w:tc>
          <w:tcPr>
            <w:tcW w:w="1696" w:type="dxa"/>
          </w:tcPr>
          <w:p w14:paraId="49F9790D" w14:textId="77777777" w:rsidR="007251E6" w:rsidRPr="004C6120" w:rsidRDefault="007251E6" w:rsidP="006246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C6120">
              <w:rPr>
                <w:rFonts w:asciiTheme="minorEastAsia" w:eastAsiaTheme="minorEastAsia" w:hAnsiTheme="minorEastAsia" w:hint="eastAsia"/>
                <w:szCs w:val="21"/>
              </w:rPr>
              <w:t>原子力</w:t>
            </w:r>
          </w:p>
        </w:tc>
        <w:tc>
          <w:tcPr>
            <w:tcW w:w="6237" w:type="dxa"/>
          </w:tcPr>
          <w:p w14:paraId="02A5BF78" w14:textId="77777777" w:rsidR="007251E6" w:rsidRPr="004C6120" w:rsidRDefault="007251E6" w:rsidP="0062460D">
            <w:pPr>
              <w:rPr>
                <w:rFonts w:asciiTheme="minorEastAsia" w:eastAsiaTheme="minorEastAsia" w:hAnsiTheme="minorEastAsia"/>
                <w:szCs w:val="21"/>
              </w:rPr>
            </w:pPr>
            <w:r w:rsidRPr="004C6120">
              <w:rPr>
                <w:rFonts w:asciiTheme="minorEastAsia" w:eastAsiaTheme="minorEastAsia" w:hAnsiTheme="minorEastAsia" w:hint="eastAsia"/>
                <w:szCs w:val="21"/>
              </w:rPr>
              <w:t>発電機、タービン、原子炉、復水器</w:t>
            </w:r>
          </w:p>
        </w:tc>
      </w:tr>
      <w:tr w:rsidR="007251E6" w:rsidRPr="004C6120" w14:paraId="3E632F4D" w14:textId="77777777" w:rsidTr="0062460D">
        <w:trPr>
          <w:trHeight w:val="58"/>
          <w:jc w:val="center"/>
        </w:trPr>
        <w:tc>
          <w:tcPr>
            <w:tcW w:w="1696" w:type="dxa"/>
          </w:tcPr>
          <w:p w14:paraId="749D41FF" w14:textId="77777777" w:rsidR="007251E6" w:rsidRPr="004C6120" w:rsidRDefault="007251E6" w:rsidP="006246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C6120">
              <w:rPr>
                <w:rFonts w:asciiTheme="minorEastAsia" w:eastAsiaTheme="minorEastAsia" w:hAnsiTheme="minorEastAsia" w:hint="eastAsia"/>
                <w:szCs w:val="21"/>
              </w:rPr>
              <w:t>地熱</w:t>
            </w:r>
          </w:p>
        </w:tc>
        <w:tc>
          <w:tcPr>
            <w:tcW w:w="6237" w:type="dxa"/>
          </w:tcPr>
          <w:p w14:paraId="4FF9D4BD" w14:textId="77777777" w:rsidR="007251E6" w:rsidRPr="004C6120" w:rsidRDefault="007251E6" w:rsidP="0062460D">
            <w:pPr>
              <w:rPr>
                <w:rFonts w:asciiTheme="minorEastAsia" w:eastAsiaTheme="minorEastAsia" w:hAnsiTheme="minorEastAsia"/>
                <w:szCs w:val="21"/>
              </w:rPr>
            </w:pPr>
            <w:r w:rsidRPr="004C6120">
              <w:rPr>
                <w:rFonts w:asciiTheme="minorEastAsia" w:eastAsiaTheme="minorEastAsia" w:hAnsiTheme="minorEastAsia" w:hint="eastAsia"/>
                <w:szCs w:val="21"/>
              </w:rPr>
              <w:t>発電機、タービン、復水器、冷却塔</w:t>
            </w:r>
          </w:p>
        </w:tc>
      </w:tr>
    </w:tbl>
    <w:p w14:paraId="5846092D" w14:textId="77777777" w:rsidR="00F37FDC" w:rsidRPr="004C6120" w:rsidRDefault="00F37FDC" w:rsidP="00D43CEF">
      <w:pPr>
        <w:spacing w:line="320" w:lineRule="exact"/>
        <w:rPr>
          <w:rFonts w:asciiTheme="minorEastAsia" w:eastAsiaTheme="minorEastAsia" w:hAnsiTheme="minorEastAsia"/>
          <w:szCs w:val="21"/>
        </w:rPr>
      </w:pPr>
    </w:p>
    <w:p w14:paraId="11DAE642" w14:textId="77777777" w:rsidR="00F45581" w:rsidRPr="004C6120" w:rsidRDefault="003030A2" w:rsidP="00D43CEF">
      <w:pPr>
        <w:spacing w:line="320" w:lineRule="exact"/>
        <w:jc w:val="center"/>
        <w:rPr>
          <w:rFonts w:asciiTheme="minorEastAsia" w:eastAsiaTheme="minorEastAsia" w:hAnsiTheme="minorEastAsia"/>
          <w:szCs w:val="21"/>
        </w:rPr>
      </w:pPr>
      <w:r w:rsidRPr="004C6120">
        <w:rPr>
          <w:rFonts w:asciiTheme="minorEastAsia" w:eastAsiaTheme="minorEastAsia" w:hAnsiTheme="minorEastAsia" w:hint="eastAsia"/>
          <w:szCs w:val="21"/>
        </w:rPr>
        <w:t>記</w:t>
      </w:r>
    </w:p>
    <w:p w14:paraId="622835AD" w14:textId="00C489B4" w:rsidR="00C26376" w:rsidRPr="004C6120" w:rsidRDefault="00C26376" w:rsidP="00C26376">
      <w:pPr>
        <w:pStyle w:val="a4"/>
        <w:spacing w:line="320" w:lineRule="exact"/>
        <w:ind w:right="960"/>
        <w:jc w:val="both"/>
        <w:rPr>
          <w:rFonts w:asciiTheme="minorEastAsia" w:eastAsiaTheme="minorEastAsia" w:hAnsiTheme="minorEastAsia"/>
          <w:szCs w:val="21"/>
        </w:rPr>
      </w:pPr>
    </w:p>
    <w:tbl>
      <w:tblPr>
        <w:tblW w:w="910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2554"/>
        <w:gridCol w:w="2212"/>
        <w:gridCol w:w="2212"/>
        <w:gridCol w:w="1388"/>
      </w:tblGrid>
      <w:tr w:rsidR="00C26376" w:rsidRPr="004C6120" w14:paraId="49EB0CF8" w14:textId="77777777" w:rsidTr="004C6120">
        <w:trPr>
          <w:trHeight w:val="504"/>
        </w:trPr>
        <w:tc>
          <w:tcPr>
            <w:tcW w:w="7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DFD9" w14:textId="255C6250" w:rsidR="00C26376" w:rsidRPr="004C6120" w:rsidRDefault="00BD0A70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C612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10万kW以上の容量がある発電設備等の主要機器の更新に伴う契約申込み</w:t>
            </w:r>
            <w:r w:rsidR="00AB7F26" w:rsidRPr="004C6120">
              <w:rPr>
                <w:rFonts w:asciiTheme="minorEastAsia" w:eastAsiaTheme="minorEastAsia" w:hAnsiTheme="minorEastAsia" w:hint="eastAsia"/>
                <w:szCs w:val="21"/>
              </w:rPr>
              <w:t>（注</w:t>
            </w:r>
            <w:r w:rsidR="00AB7F26" w:rsidRPr="004C6120">
              <w:rPr>
                <w:rFonts w:asciiTheme="minorEastAsia" w:eastAsiaTheme="minorEastAsia" w:hAnsiTheme="minorEastAsia"/>
                <w:szCs w:val="21"/>
              </w:rPr>
              <w:t>1</w:t>
            </w:r>
            <w:r w:rsidR="00AB7F26" w:rsidRPr="004C6120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2ECC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C612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備　考</w:t>
            </w:r>
          </w:p>
        </w:tc>
      </w:tr>
      <w:tr w:rsidR="00C26376" w:rsidRPr="004C6120" w14:paraId="0F49A92B" w14:textId="77777777" w:rsidTr="004C6120">
        <w:trPr>
          <w:cantSplit/>
          <w:trHeight w:val="50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5D5D29" w14:textId="1A71E9B9" w:rsidR="00C26376" w:rsidRPr="004C6120" w:rsidRDefault="00D025E8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BC3114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申込みの年度の前々年度から翌々年度までの合計</w:t>
            </w:r>
            <w:r w:rsidRPr="00BC3114">
              <w:rPr>
                <w:rFonts w:asciiTheme="minorEastAsia" w:eastAsiaTheme="minorEastAsia" w:hAnsiTheme="minorEastAsia" w:cs="ＭＳ 明朝"/>
                <w:kern w:val="0"/>
                <w:szCs w:val="21"/>
              </w:rPr>
              <w:t>5年度</w:t>
            </w:r>
            <w:r w:rsidR="00BD0A70" w:rsidRPr="004C612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における</w:t>
            </w:r>
            <w:r w:rsidR="00D87E66" w:rsidRPr="004C612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主要機器の</w:t>
            </w:r>
            <w:r w:rsidR="00BD0A70" w:rsidRPr="004C612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設備更新工事</w:t>
            </w:r>
            <w:r w:rsidR="00C26376" w:rsidRPr="004C612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の有無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DCBCA47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C612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□ あり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E1C0492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C6120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□ なし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E83BC4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C26376" w:rsidRPr="004C6120" w14:paraId="5C6C86C9" w14:textId="77777777" w:rsidTr="004C6120">
        <w:trPr>
          <w:cantSplit/>
          <w:trHeight w:val="50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7EB9DBB" w14:textId="05AC88E3" w:rsidR="00C26376" w:rsidRPr="004C6120" w:rsidRDefault="00BD0A70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C612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設　備　更　新</w:t>
            </w:r>
            <w:r w:rsidR="00C26376" w:rsidRPr="004C612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情　報　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0ED0DF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C612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発電設備等の区分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FCEDB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F8B37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C26376" w:rsidRPr="004C6120" w14:paraId="7BE5DF70" w14:textId="77777777" w:rsidTr="004C6120">
        <w:trPr>
          <w:cantSplit/>
          <w:trHeight w:val="50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A7BA3A3" w14:textId="77777777" w:rsidR="00C26376" w:rsidRPr="004C6120" w:rsidRDefault="00C26376" w:rsidP="004C6120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7D29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4C612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発電機定格出力(kW</w:t>
            </w:r>
            <w:r w:rsidRPr="004C6120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324F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E52E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C26376" w:rsidRPr="004C6120" w14:paraId="416665DC" w14:textId="77777777" w:rsidTr="004C6120">
        <w:trPr>
          <w:cantSplit/>
          <w:trHeight w:val="50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CB9C1B3" w14:textId="77777777" w:rsidR="00C26376" w:rsidRPr="004C6120" w:rsidRDefault="00C26376" w:rsidP="004C6120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CD2A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4C612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最大受電電力(kW</w:t>
            </w:r>
            <w:r w:rsidRPr="004C6120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95A2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255F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C26376" w:rsidRPr="004C6120" w14:paraId="234A8826" w14:textId="77777777" w:rsidTr="004C6120">
        <w:trPr>
          <w:cantSplit/>
          <w:trHeight w:val="50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05E732E" w14:textId="77777777" w:rsidR="00C26376" w:rsidRPr="004C6120" w:rsidRDefault="00C26376" w:rsidP="004C6120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5F6A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4C612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発電設備の名称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25B9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F73C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C26376" w:rsidRPr="004C6120" w14:paraId="31393CE6" w14:textId="77777777" w:rsidTr="004C6120">
        <w:trPr>
          <w:cantSplit/>
          <w:trHeight w:val="50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D55DAFD" w14:textId="77777777" w:rsidR="00C26376" w:rsidRPr="004C6120" w:rsidRDefault="00C26376" w:rsidP="004C6120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10CD" w14:textId="77777777" w:rsidR="00BD0A70" w:rsidRPr="004C6120" w:rsidRDefault="00BD0A70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4C612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発電設備等 </w:t>
            </w:r>
          </w:p>
          <w:p w14:paraId="61BF1D29" w14:textId="23515686" w:rsidR="00C26376" w:rsidRPr="004C6120" w:rsidRDefault="00BD0A70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4C612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更新工事内容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9478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B2FC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C26376" w:rsidRPr="004C6120" w14:paraId="7E7392A4" w14:textId="77777777" w:rsidTr="004C6120">
        <w:trPr>
          <w:cantSplit/>
          <w:trHeight w:val="50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BE204BD" w14:textId="77777777" w:rsidR="00C26376" w:rsidRPr="004C6120" w:rsidRDefault="00C26376" w:rsidP="004C6120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693C" w14:textId="77777777" w:rsidR="00C26376" w:rsidRPr="004C6120" w:rsidRDefault="00BD0A70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4C612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更新工事予定日</w:t>
            </w:r>
          </w:p>
          <w:p w14:paraId="28DCC7EA" w14:textId="7EF39AF6" w:rsidR="00330214" w:rsidRPr="004C6120" w:rsidRDefault="00330214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4C612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(実施済の場合は完了日)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1C39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83BC" w14:textId="77777777" w:rsidR="00C26376" w:rsidRPr="004C6120" w:rsidRDefault="00C26376" w:rsidP="004C6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 w14:paraId="478F059D" w14:textId="77777777" w:rsidR="00AB7F26" w:rsidRPr="004C6120" w:rsidRDefault="00AB7F26" w:rsidP="00C26376">
      <w:pPr>
        <w:pStyle w:val="a4"/>
        <w:spacing w:line="320" w:lineRule="exact"/>
        <w:ind w:right="960"/>
        <w:jc w:val="both"/>
        <w:rPr>
          <w:rFonts w:asciiTheme="minorEastAsia" w:eastAsiaTheme="minorEastAsia" w:hAnsiTheme="minorEastAsia"/>
          <w:szCs w:val="21"/>
        </w:rPr>
      </w:pPr>
    </w:p>
    <w:p w14:paraId="4F3AFC9A" w14:textId="3AEAE08A" w:rsidR="002B6F08" w:rsidRPr="004C6120" w:rsidRDefault="00BD0A70" w:rsidP="004C6120">
      <w:pPr>
        <w:suppressAutoHyphens/>
        <w:autoSpaceDE w:val="0"/>
        <w:autoSpaceDN w:val="0"/>
        <w:ind w:left="893" w:hangingChars="425" w:hanging="893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4C6120">
        <w:rPr>
          <w:rFonts w:asciiTheme="minorEastAsia" w:eastAsiaTheme="minorEastAsia" w:hAnsiTheme="minorEastAsia" w:cs="ＭＳ 明朝" w:hint="eastAsia"/>
          <w:kern w:val="0"/>
          <w:szCs w:val="21"/>
        </w:rPr>
        <w:t>（注１）</w:t>
      </w:r>
      <w:r w:rsidR="00D87E66" w:rsidRPr="004C6120">
        <w:rPr>
          <w:rFonts w:asciiTheme="minorEastAsia" w:eastAsiaTheme="minorEastAsia" w:hAnsiTheme="minorEastAsia" w:cs="ＭＳ 明朝" w:hint="eastAsia"/>
          <w:kern w:val="0"/>
          <w:szCs w:val="21"/>
        </w:rPr>
        <w:t>複数の</w:t>
      </w:r>
      <w:r w:rsidRPr="004C6120">
        <w:rPr>
          <w:rFonts w:asciiTheme="minorEastAsia" w:eastAsiaTheme="minorEastAsia" w:hAnsiTheme="minorEastAsia" w:cs="ＭＳ 明朝" w:hint="eastAsia"/>
          <w:kern w:val="0"/>
          <w:szCs w:val="21"/>
        </w:rPr>
        <w:t>発電設備等の設備更新情報がある場合は、</w:t>
      </w:r>
      <w:r w:rsidR="00D87E66" w:rsidRPr="004C6120">
        <w:rPr>
          <w:rFonts w:asciiTheme="minorEastAsia" w:eastAsiaTheme="minorEastAsia" w:hAnsiTheme="minorEastAsia" w:cs="ＭＳ 明朝" w:hint="eastAsia"/>
          <w:kern w:val="0"/>
          <w:szCs w:val="21"/>
        </w:rPr>
        <w:t>情報欄を追加して</w:t>
      </w:r>
      <w:r w:rsidRPr="004C6120">
        <w:rPr>
          <w:rFonts w:asciiTheme="minorEastAsia" w:eastAsiaTheme="minorEastAsia" w:hAnsiTheme="minorEastAsia" w:cs="ＭＳ 明朝" w:hint="eastAsia"/>
          <w:kern w:val="0"/>
          <w:szCs w:val="21"/>
        </w:rPr>
        <w:t>資料を提出すること。</w:t>
      </w:r>
    </w:p>
    <w:p w14:paraId="618340FE" w14:textId="0EE36BBA" w:rsidR="006D409E" w:rsidRPr="004C6120" w:rsidRDefault="00C04DC5" w:rsidP="004C6120">
      <w:pPr>
        <w:suppressAutoHyphens/>
        <w:autoSpaceDE w:val="0"/>
        <w:autoSpaceDN w:val="0"/>
        <w:textAlignment w:val="baseline"/>
        <w:rPr>
          <w:rFonts w:asciiTheme="minorEastAsia" w:eastAsiaTheme="minorEastAsia" w:hAnsiTheme="minorEastAsia"/>
          <w:szCs w:val="21"/>
        </w:rPr>
      </w:pPr>
      <w:r w:rsidRPr="004C6120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＜備考＞</w:t>
      </w:r>
      <w:r w:rsidRPr="004C6120">
        <w:rPr>
          <w:rFonts w:asciiTheme="minorEastAsia" w:eastAsiaTheme="minorEastAsia" w:hAnsiTheme="minorEastAsia" w:hint="eastAsia"/>
          <w:szCs w:val="21"/>
        </w:rPr>
        <w:t>用紙の大きさは、日本</w:t>
      </w:r>
      <w:r w:rsidR="003C5C16" w:rsidRPr="004C6120">
        <w:rPr>
          <w:rFonts w:asciiTheme="minorEastAsia" w:eastAsiaTheme="minorEastAsia" w:hAnsiTheme="minorEastAsia" w:hint="eastAsia"/>
          <w:szCs w:val="21"/>
        </w:rPr>
        <w:t>産業</w:t>
      </w:r>
      <w:r w:rsidRPr="004C6120">
        <w:rPr>
          <w:rFonts w:asciiTheme="minorEastAsia" w:eastAsiaTheme="minorEastAsia" w:hAnsiTheme="minorEastAsia" w:hint="eastAsia"/>
          <w:szCs w:val="21"/>
        </w:rPr>
        <w:t>規格Ａ４とすること。</w:t>
      </w:r>
    </w:p>
    <w:p w14:paraId="442E8E76" w14:textId="77777777" w:rsidR="006D409E" w:rsidRPr="004C6120" w:rsidRDefault="006D409E" w:rsidP="00D43CEF">
      <w:pPr>
        <w:pStyle w:val="a4"/>
        <w:spacing w:line="320" w:lineRule="exact"/>
        <w:ind w:right="960"/>
        <w:jc w:val="both"/>
        <w:rPr>
          <w:rFonts w:asciiTheme="minorEastAsia" w:eastAsiaTheme="minorEastAsia" w:hAnsiTheme="minorEastAsia"/>
          <w:szCs w:val="21"/>
        </w:rPr>
      </w:pPr>
    </w:p>
    <w:p w14:paraId="309A912B" w14:textId="77777777" w:rsidR="00ED42F0" w:rsidRPr="004C6120" w:rsidRDefault="00A43B6C" w:rsidP="00D43CEF">
      <w:pPr>
        <w:pStyle w:val="a4"/>
        <w:spacing w:line="320" w:lineRule="exact"/>
        <w:rPr>
          <w:rFonts w:asciiTheme="minorEastAsia" w:eastAsiaTheme="minorEastAsia" w:hAnsiTheme="minorEastAsia"/>
          <w:szCs w:val="21"/>
        </w:rPr>
      </w:pPr>
      <w:r w:rsidRPr="004C6120">
        <w:rPr>
          <w:rFonts w:asciiTheme="minorEastAsia" w:eastAsiaTheme="minorEastAsia" w:hAnsiTheme="minorEastAsia" w:hint="eastAsia"/>
          <w:szCs w:val="21"/>
        </w:rPr>
        <w:t>以　上</w:t>
      </w:r>
    </w:p>
    <w:sectPr w:rsidR="00ED42F0" w:rsidRPr="004C6120" w:rsidSect="00530176">
      <w:footerReference w:type="even" r:id="rId8"/>
      <w:footerReference w:type="default" r:id="rId9"/>
      <w:type w:val="continuous"/>
      <w:pgSz w:w="11906" w:h="16838" w:code="9"/>
      <w:pgMar w:top="907" w:right="1134" w:bottom="680" w:left="1418" w:header="851" w:footer="45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41C56" w14:textId="77777777" w:rsidR="00882296" w:rsidRDefault="00882296">
      <w:r>
        <w:separator/>
      </w:r>
    </w:p>
  </w:endnote>
  <w:endnote w:type="continuationSeparator" w:id="0">
    <w:p w14:paraId="727F15C3" w14:textId="77777777" w:rsidR="00882296" w:rsidRDefault="0088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2A260" w14:textId="77777777" w:rsidR="00B666B6" w:rsidRDefault="00B666B6" w:rsidP="00EE12C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D4C2C12" w14:textId="77777777" w:rsidR="00B666B6" w:rsidRDefault="00B666B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2EEF6" w14:textId="77777777" w:rsidR="00E37ACD" w:rsidRDefault="00E37ACD" w:rsidP="00E37AC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22B9F" w14:textId="77777777" w:rsidR="00882296" w:rsidRDefault="00882296">
      <w:r>
        <w:separator/>
      </w:r>
    </w:p>
  </w:footnote>
  <w:footnote w:type="continuationSeparator" w:id="0">
    <w:p w14:paraId="6451F389" w14:textId="77777777" w:rsidR="00882296" w:rsidRDefault="00882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03F2E"/>
    <w:multiLevelType w:val="hybridMultilevel"/>
    <w:tmpl w:val="B818F89A"/>
    <w:lvl w:ilvl="0" w:tplc="5838B44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9D"/>
    <w:rsid w:val="00005129"/>
    <w:rsid w:val="0000530D"/>
    <w:rsid w:val="0000716A"/>
    <w:rsid w:val="00007854"/>
    <w:rsid w:val="0002055D"/>
    <w:rsid w:val="00021164"/>
    <w:rsid w:val="00022DA3"/>
    <w:rsid w:val="0003455F"/>
    <w:rsid w:val="00041CF9"/>
    <w:rsid w:val="000474CB"/>
    <w:rsid w:val="00056134"/>
    <w:rsid w:val="00062E4D"/>
    <w:rsid w:val="00063EBC"/>
    <w:rsid w:val="0006409E"/>
    <w:rsid w:val="00070CF8"/>
    <w:rsid w:val="00073085"/>
    <w:rsid w:val="00074DC6"/>
    <w:rsid w:val="00076481"/>
    <w:rsid w:val="000812A3"/>
    <w:rsid w:val="00085287"/>
    <w:rsid w:val="0009491F"/>
    <w:rsid w:val="000A3B48"/>
    <w:rsid w:val="000B00DA"/>
    <w:rsid w:val="000B1452"/>
    <w:rsid w:val="000B19E9"/>
    <w:rsid w:val="000B2B84"/>
    <w:rsid w:val="000B4F02"/>
    <w:rsid w:val="000B576A"/>
    <w:rsid w:val="000C0A09"/>
    <w:rsid w:val="000C1101"/>
    <w:rsid w:val="000C19C9"/>
    <w:rsid w:val="000C1ADC"/>
    <w:rsid w:val="000C298A"/>
    <w:rsid w:val="000C4067"/>
    <w:rsid w:val="000C4346"/>
    <w:rsid w:val="000C4374"/>
    <w:rsid w:val="000C5532"/>
    <w:rsid w:val="000C7F8C"/>
    <w:rsid w:val="000D1486"/>
    <w:rsid w:val="000D15E1"/>
    <w:rsid w:val="000E163A"/>
    <w:rsid w:val="000E475C"/>
    <w:rsid w:val="000E48F7"/>
    <w:rsid w:val="000F0A24"/>
    <w:rsid w:val="000F0C3C"/>
    <w:rsid w:val="000F1A27"/>
    <w:rsid w:val="000F3699"/>
    <w:rsid w:val="000F5578"/>
    <w:rsid w:val="00101D67"/>
    <w:rsid w:val="001036D9"/>
    <w:rsid w:val="0011180C"/>
    <w:rsid w:val="001141EF"/>
    <w:rsid w:val="001162C3"/>
    <w:rsid w:val="00117074"/>
    <w:rsid w:val="00120F93"/>
    <w:rsid w:val="001213B8"/>
    <w:rsid w:val="00124E60"/>
    <w:rsid w:val="00125732"/>
    <w:rsid w:val="00127396"/>
    <w:rsid w:val="0013135F"/>
    <w:rsid w:val="001314A4"/>
    <w:rsid w:val="001336B7"/>
    <w:rsid w:val="001338FA"/>
    <w:rsid w:val="001350E8"/>
    <w:rsid w:val="00136C76"/>
    <w:rsid w:val="00137ADD"/>
    <w:rsid w:val="00137FBC"/>
    <w:rsid w:val="00141BDF"/>
    <w:rsid w:val="00142FFE"/>
    <w:rsid w:val="001452BF"/>
    <w:rsid w:val="00147789"/>
    <w:rsid w:val="00152963"/>
    <w:rsid w:val="001529CA"/>
    <w:rsid w:val="00155812"/>
    <w:rsid w:val="00160FE8"/>
    <w:rsid w:val="00162544"/>
    <w:rsid w:val="00164B39"/>
    <w:rsid w:val="00170F7E"/>
    <w:rsid w:val="00172C52"/>
    <w:rsid w:val="00173B26"/>
    <w:rsid w:val="00173D17"/>
    <w:rsid w:val="00183489"/>
    <w:rsid w:val="00184320"/>
    <w:rsid w:val="00191583"/>
    <w:rsid w:val="001A2768"/>
    <w:rsid w:val="001A2CBC"/>
    <w:rsid w:val="001A2E56"/>
    <w:rsid w:val="001A3B7D"/>
    <w:rsid w:val="001A5860"/>
    <w:rsid w:val="001A7A47"/>
    <w:rsid w:val="001B4467"/>
    <w:rsid w:val="001B4EE3"/>
    <w:rsid w:val="001B53B6"/>
    <w:rsid w:val="001B5A02"/>
    <w:rsid w:val="001B5D72"/>
    <w:rsid w:val="001B6C83"/>
    <w:rsid w:val="001C34EE"/>
    <w:rsid w:val="001C4496"/>
    <w:rsid w:val="001D7A56"/>
    <w:rsid w:val="001E1E48"/>
    <w:rsid w:val="001E63D6"/>
    <w:rsid w:val="001F3765"/>
    <w:rsid w:val="001F7D66"/>
    <w:rsid w:val="002024B1"/>
    <w:rsid w:val="002028F7"/>
    <w:rsid w:val="00206C6E"/>
    <w:rsid w:val="00206F56"/>
    <w:rsid w:val="00214AB4"/>
    <w:rsid w:val="002152C9"/>
    <w:rsid w:val="00215EC1"/>
    <w:rsid w:val="00216C22"/>
    <w:rsid w:val="00222BFF"/>
    <w:rsid w:val="00223090"/>
    <w:rsid w:val="00225B96"/>
    <w:rsid w:val="00225EC3"/>
    <w:rsid w:val="00227FE4"/>
    <w:rsid w:val="00231767"/>
    <w:rsid w:val="00232EE3"/>
    <w:rsid w:val="0023352F"/>
    <w:rsid w:val="00234518"/>
    <w:rsid w:val="002347A3"/>
    <w:rsid w:val="00236CDC"/>
    <w:rsid w:val="00242F8D"/>
    <w:rsid w:val="00244E84"/>
    <w:rsid w:val="00245BDD"/>
    <w:rsid w:val="00247F40"/>
    <w:rsid w:val="00250144"/>
    <w:rsid w:val="00251586"/>
    <w:rsid w:val="00254163"/>
    <w:rsid w:val="0025454E"/>
    <w:rsid w:val="00256E96"/>
    <w:rsid w:val="00257F34"/>
    <w:rsid w:val="00260276"/>
    <w:rsid w:val="002614FE"/>
    <w:rsid w:val="00262717"/>
    <w:rsid w:val="00264145"/>
    <w:rsid w:val="00266368"/>
    <w:rsid w:val="00266C5B"/>
    <w:rsid w:val="00271B5E"/>
    <w:rsid w:val="0027368E"/>
    <w:rsid w:val="00275736"/>
    <w:rsid w:val="002757D4"/>
    <w:rsid w:val="0027679E"/>
    <w:rsid w:val="002871A5"/>
    <w:rsid w:val="0028799F"/>
    <w:rsid w:val="00295199"/>
    <w:rsid w:val="002A1C53"/>
    <w:rsid w:val="002A418D"/>
    <w:rsid w:val="002A435C"/>
    <w:rsid w:val="002B0C49"/>
    <w:rsid w:val="002B10D2"/>
    <w:rsid w:val="002B2F61"/>
    <w:rsid w:val="002B6F08"/>
    <w:rsid w:val="002B7800"/>
    <w:rsid w:val="002B78D9"/>
    <w:rsid w:val="002C075F"/>
    <w:rsid w:val="002C20D4"/>
    <w:rsid w:val="002C28CD"/>
    <w:rsid w:val="002C35A2"/>
    <w:rsid w:val="002C3D40"/>
    <w:rsid w:val="002C677A"/>
    <w:rsid w:val="002C703F"/>
    <w:rsid w:val="002C70EC"/>
    <w:rsid w:val="002D2386"/>
    <w:rsid w:val="002D7F2B"/>
    <w:rsid w:val="002E4F8D"/>
    <w:rsid w:val="002E6987"/>
    <w:rsid w:val="002F21A5"/>
    <w:rsid w:val="002F35DC"/>
    <w:rsid w:val="002F3DAD"/>
    <w:rsid w:val="002F3F8E"/>
    <w:rsid w:val="002F50DF"/>
    <w:rsid w:val="002F7544"/>
    <w:rsid w:val="00301BE1"/>
    <w:rsid w:val="003030A2"/>
    <w:rsid w:val="00307ED3"/>
    <w:rsid w:val="00307F21"/>
    <w:rsid w:val="00310116"/>
    <w:rsid w:val="003132BC"/>
    <w:rsid w:val="00315DAD"/>
    <w:rsid w:val="00322E0F"/>
    <w:rsid w:val="003241A6"/>
    <w:rsid w:val="003244CE"/>
    <w:rsid w:val="003244F1"/>
    <w:rsid w:val="00325D13"/>
    <w:rsid w:val="003270BB"/>
    <w:rsid w:val="00330214"/>
    <w:rsid w:val="003314BC"/>
    <w:rsid w:val="00331F98"/>
    <w:rsid w:val="00332378"/>
    <w:rsid w:val="0033244A"/>
    <w:rsid w:val="00335A79"/>
    <w:rsid w:val="00336BC2"/>
    <w:rsid w:val="003428D5"/>
    <w:rsid w:val="00344651"/>
    <w:rsid w:val="0034656E"/>
    <w:rsid w:val="00346CCB"/>
    <w:rsid w:val="003606CE"/>
    <w:rsid w:val="003640BB"/>
    <w:rsid w:val="00364738"/>
    <w:rsid w:val="00364B0C"/>
    <w:rsid w:val="003668E2"/>
    <w:rsid w:val="00367A4E"/>
    <w:rsid w:val="00374687"/>
    <w:rsid w:val="00382B1C"/>
    <w:rsid w:val="003858D8"/>
    <w:rsid w:val="003863F2"/>
    <w:rsid w:val="00387AFB"/>
    <w:rsid w:val="0039039C"/>
    <w:rsid w:val="00392781"/>
    <w:rsid w:val="00394157"/>
    <w:rsid w:val="0039634C"/>
    <w:rsid w:val="00397DD6"/>
    <w:rsid w:val="003A415C"/>
    <w:rsid w:val="003A71A3"/>
    <w:rsid w:val="003B4493"/>
    <w:rsid w:val="003B59F8"/>
    <w:rsid w:val="003B6011"/>
    <w:rsid w:val="003B680D"/>
    <w:rsid w:val="003C2E74"/>
    <w:rsid w:val="003C5C16"/>
    <w:rsid w:val="003C67B6"/>
    <w:rsid w:val="003C7F96"/>
    <w:rsid w:val="003D0AD4"/>
    <w:rsid w:val="003D352A"/>
    <w:rsid w:val="003D4068"/>
    <w:rsid w:val="003D59BB"/>
    <w:rsid w:val="003E046E"/>
    <w:rsid w:val="003E2282"/>
    <w:rsid w:val="003E2763"/>
    <w:rsid w:val="003E3CD4"/>
    <w:rsid w:val="003E4CA7"/>
    <w:rsid w:val="003E69E8"/>
    <w:rsid w:val="003E6FC8"/>
    <w:rsid w:val="003F1955"/>
    <w:rsid w:val="003F1E17"/>
    <w:rsid w:val="003F6904"/>
    <w:rsid w:val="003F712B"/>
    <w:rsid w:val="0040010A"/>
    <w:rsid w:val="00404868"/>
    <w:rsid w:val="00405EED"/>
    <w:rsid w:val="004129D4"/>
    <w:rsid w:val="00415B23"/>
    <w:rsid w:val="0041610E"/>
    <w:rsid w:val="00424299"/>
    <w:rsid w:val="00424A63"/>
    <w:rsid w:val="00431427"/>
    <w:rsid w:val="00432C9C"/>
    <w:rsid w:val="00434AFF"/>
    <w:rsid w:val="00441DC7"/>
    <w:rsid w:val="0044480C"/>
    <w:rsid w:val="00446240"/>
    <w:rsid w:val="00446E8D"/>
    <w:rsid w:val="004535BB"/>
    <w:rsid w:val="00454D9D"/>
    <w:rsid w:val="00460EE6"/>
    <w:rsid w:val="00462CD6"/>
    <w:rsid w:val="0046376B"/>
    <w:rsid w:val="004672D7"/>
    <w:rsid w:val="00467D01"/>
    <w:rsid w:val="0047304D"/>
    <w:rsid w:val="00475AAC"/>
    <w:rsid w:val="00476CC8"/>
    <w:rsid w:val="00486A5A"/>
    <w:rsid w:val="00487486"/>
    <w:rsid w:val="0049143A"/>
    <w:rsid w:val="00495043"/>
    <w:rsid w:val="00495527"/>
    <w:rsid w:val="004A19E8"/>
    <w:rsid w:val="004A1C8A"/>
    <w:rsid w:val="004A4406"/>
    <w:rsid w:val="004A7A24"/>
    <w:rsid w:val="004B11C9"/>
    <w:rsid w:val="004B225A"/>
    <w:rsid w:val="004B27DD"/>
    <w:rsid w:val="004B5C4B"/>
    <w:rsid w:val="004B5D24"/>
    <w:rsid w:val="004B620A"/>
    <w:rsid w:val="004B6F40"/>
    <w:rsid w:val="004B7A9C"/>
    <w:rsid w:val="004C2E84"/>
    <w:rsid w:val="004C3F98"/>
    <w:rsid w:val="004C45D9"/>
    <w:rsid w:val="004C4974"/>
    <w:rsid w:val="004C49A6"/>
    <w:rsid w:val="004C4A4E"/>
    <w:rsid w:val="004C5289"/>
    <w:rsid w:val="004C59D1"/>
    <w:rsid w:val="004C6120"/>
    <w:rsid w:val="004C6C75"/>
    <w:rsid w:val="004D284D"/>
    <w:rsid w:val="004D5E16"/>
    <w:rsid w:val="004E233D"/>
    <w:rsid w:val="004E4F9C"/>
    <w:rsid w:val="004E5043"/>
    <w:rsid w:val="004F1C4F"/>
    <w:rsid w:val="004F4F5F"/>
    <w:rsid w:val="00501F4B"/>
    <w:rsid w:val="005041D5"/>
    <w:rsid w:val="0050501D"/>
    <w:rsid w:val="00505CC8"/>
    <w:rsid w:val="00511D28"/>
    <w:rsid w:val="0051436F"/>
    <w:rsid w:val="005157D3"/>
    <w:rsid w:val="00523C32"/>
    <w:rsid w:val="00527FE2"/>
    <w:rsid w:val="00530176"/>
    <w:rsid w:val="00531B3B"/>
    <w:rsid w:val="00532168"/>
    <w:rsid w:val="00536E3D"/>
    <w:rsid w:val="00542184"/>
    <w:rsid w:val="00544750"/>
    <w:rsid w:val="005453FB"/>
    <w:rsid w:val="005473C5"/>
    <w:rsid w:val="00547994"/>
    <w:rsid w:val="005506A3"/>
    <w:rsid w:val="00555AB5"/>
    <w:rsid w:val="00560799"/>
    <w:rsid w:val="00560B74"/>
    <w:rsid w:val="005637A3"/>
    <w:rsid w:val="0057115E"/>
    <w:rsid w:val="0058219B"/>
    <w:rsid w:val="005859C0"/>
    <w:rsid w:val="00586DFC"/>
    <w:rsid w:val="00587665"/>
    <w:rsid w:val="00593555"/>
    <w:rsid w:val="005936E4"/>
    <w:rsid w:val="00596250"/>
    <w:rsid w:val="005B1E4C"/>
    <w:rsid w:val="005B28FD"/>
    <w:rsid w:val="005B31F6"/>
    <w:rsid w:val="005B3A1D"/>
    <w:rsid w:val="005B637A"/>
    <w:rsid w:val="005C0B62"/>
    <w:rsid w:val="005C4F2A"/>
    <w:rsid w:val="005C66F9"/>
    <w:rsid w:val="005C773A"/>
    <w:rsid w:val="005D3012"/>
    <w:rsid w:val="005D6573"/>
    <w:rsid w:val="005E228F"/>
    <w:rsid w:val="005E2C0F"/>
    <w:rsid w:val="005E3FDA"/>
    <w:rsid w:val="005E5BC7"/>
    <w:rsid w:val="005E7FED"/>
    <w:rsid w:val="0060069F"/>
    <w:rsid w:val="00614435"/>
    <w:rsid w:val="00614938"/>
    <w:rsid w:val="00614D8F"/>
    <w:rsid w:val="0061702E"/>
    <w:rsid w:val="00623CFB"/>
    <w:rsid w:val="006246C9"/>
    <w:rsid w:val="00624E3B"/>
    <w:rsid w:val="006255EB"/>
    <w:rsid w:val="006266BB"/>
    <w:rsid w:val="006274C1"/>
    <w:rsid w:val="006315BD"/>
    <w:rsid w:val="0063576B"/>
    <w:rsid w:val="00636E8E"/>
    <w:rsid w:val="00644D92"/>
    <w:rsid w:val="00651C4C"/>
    <w:rsid w:val="00651CF8"/>
    <w:rsid w:val="0065567D"/>
    <w:rsid w:val="00655B3D"/>
    <w:rsid w:val="00657F59"/>
    <w:rsid w:val="006710D7"/>
    <w:rsid w:val="006738DC"/>
    <w:rsid w:val="00674192"/>
    <w:rsid w:val="006745F2"/>
    <w:rsid w:val="006753AC"/>
    <w:rsid w:val="00676801"/>
    <w:rsid w:val="00676A55"/>
    <w:rsid w:val="00677C75"/>
    <w:rsid w:val="00681A62"/>
    <w:rsid w:val="00681AA7"/>
    <w:rsid w:val="00692846"/>
    <w:rsid w:val="006941E4"/>
    <w:rsid w:val="00697D72"/>
    <w:rsid w:val="00697DEB"/>
    <w:rsid w:val="006B101A"/>
    <w:rsid w:val="006B2B9D"/>
    <w:rsid w:val="006B2BCC"/>
    <w:rsid w:val="006C2D9A"/>
    <w:rsid w:val="006C2E6C"/>
    <w:rsid w:val="006C6B51"/>
    <w:rsid w:val="006D409E"/>
    <w:rsid w:val="006D6CFB"/>
    <w:rsid w:val="006E13B0"/>
    <w:rsid w:val="006E3D4B"/>
    <w:rsid w:val="006E7F1B"/>
    <w:rsid w:val="006F0E46"/>
    <w:rsid w:val="006F45BB"/>
    <w:rsid w:val="006F4B6D"/>
    <w:rsid w:val="006F70EF"/>
    <w:rsid w:val="00700764"/>
    <w:rsid w:val="007018CF"/>
    <w:rsid w:val="00705111"/>
    <w:rsid w:val="00713685"/>
    <w:rsid w:val="007149A1"/>
    <w:rsid w:val="007250EE"/>
    <w:rsid w:val="007251E6"/>
    <w:rsid w:val="007254E8"/>
    <w:rsid w:val="00732CF8"/>
    <w:rsid w:val="00734BEC"/>
    <w:rsid w:val="007367A9"/>
    <w:rsid w:val="0073763E"/>
    <w:rsid w:val="0075159D"/>
    <w:rsid w:val="007544EF"/>
    <w:rsid w:val="00761544"/>
    <w:rsid w:val="00763395"/>
    <w:rsid w:val="00763558"/>
    <w:rsid w:val="00764BC5"/>
    <w:rsid w:val="007663CB"/>
    <w:rsid w:val="0076646D"/>
    <w:rsid w:val="007674D5"/>
    <w:rsid w:val="00771B3F"/>
    <w:rsid w:val="00772470"/>
    <w:rsid w:val="007726E0"/>
    <w:rsid w:val="00773579"/>
    <w:rsid w:val="00773F63"/>
    <w:rsid w:val="00775C6D"/>
    <w:rsid w:val="00782464"/>
    <w:rsid w:val="007836CB"/>
    <w:rsid w:val="00785C14"/>
    <w:rsid w:val="00792071"/>
    <w:rsid w:val="00792279"/>
    <w:rsid w:val="0079258F"/>
    <w:rsid w:val="00793CF2"/>
    <w:rsid w:val="0079666C"/>
    <w:rsid w:val="007A0121"/>
    <w:rsid w:val="007B09E7"/>
    <w:rsid w:val="007B0CA9"/>
    <w:rsid w:val="007B73AF"/>
    <w:rsid w:val="007C319C"/>
    <w:rsid w:val="007C3EFB"/>
    <w:rsid w:val="007C6875"/>
    <w:rsid w:val="007C7499"/>
    <w:rsid w:val="007D1667"/>
    <w:rsid w:val="007D5DB5"/>
    <w:rsid w:val="007D5F48"/>
    <w:rsid w:val="007E1EA7"/>
    <w:rsid w:val="007E43EA"/>
    <w:rsid w:val="007E650E"/>
    <w:rsid w:val="007F0BDD"/>
    <w:rsid w:val="007F22B0"/>
    <w:rsid w:val="007F5F38"/>
    <w:rsid w:val="00801A81"/>
    <w:rsid w:val="00801CE5"/>
    <w:rsid w:val="00802548"/>
    <w:rsid w:val="00802B98"/>
    <w:rsid w:val="008048B3"/>
    <w:rsid w:val="00810C17"/>
    <w:rsid w:val="008142D5"/>
    <w:rsid w:val="00815D0B"/>
    <w:rsid w:val="008179BB"/>
    <w:rsid w:val="00822282"/>
    <w:rsid w:val="008229D9"/>
    <w:rsid w:val="00823E8E"/>
    <w:rsid w:val="0083240F"/>
    <w:rsid w:val="008341BC"/>
    <w:rsid w:val="008355F5"/>
    <w:rsid w:val="00841AA1"/>
    <w:rsid w:val="0084494B"/>
    <w:rsid w:val="00847FD0"/>
    <w:rsid w:val="00852BCF"/>
    <w:rsid w:val="008560A0"/>
    <w:rsid w:val="008560D6"/>
    <w:rsid w:val="00863D9F"/>
    <w:rsid w:val="008715A3"/>
    <w:rsid w:val="00880114"/>
    <w:rsid w:val="00880201"/>
    <w:rsid w:val="00882296"/>
    <w:rsid w:val="00885AD6"/>
    <w:rsid w:val="008860CD"/>
    <w:rsid w:val="00886856"/>
    <w:rsid w:val="00890DDC"/>
    <w:rsid w:val="00892089"/>
    <w:rsid w:val="00893723"/>
    <w:rsid w:val="00895554"/>
    <w:rsid w:val="0089756C"/>
    <w:rsid w:val="00897D9F"/>
    <w:rsid w:val="00897FD2"/>
    <w:rsid w:val="008A3B59"/>
    <w:rsid w:val="008A4EB9"/>
    <w:rsid w:val="008B2AC3"/>
    <w:rsid w:val="008B3800"/>
    <w:rsid w:val="008B4660"/>
    <w:rsid w:val="008C4B9B"/>
    <w:rsid w:val="008C6834"/>
    <w:rsid w:val="008C7A53"/>
    <w:rsid w:val="008D1E4E"/>
    <w:rsid w:val="008D3162"/>
    <w:rsid w:val="008D47A0"/>
    <w:rsid w:val="008D574D"/>
    <w:rsid w:val="008D57F7"/>
    <w:rsid w:val="008D78DE"/>
    <w:rsid w:val="008D7DCD"/>
    <w:rsid w:val="008E431A"/>
    <w:rsid w:val="008E6AF2"/>
    <w:rsid w:val="008F3013"/>
    <w:rsid w:val="008F3B77"/>
    <w:rsid w:val="008F4434"/>
    <w:rsid w:val="008F71A0"/>
    <w:rsid w:val="009005E8"/>
    <w:rsid w:val="00901B35"/>
    <w:rsid w:val="00902C9F"/>
    <w:rsid w:val="00914F59"/>
    <w:rsid w:val="0092210B"/>
    <w:rsid w:val="00926C95"/>
    <w:rsid w:val="009313C9"/>
    <w:rsid w:val="00932546"/>
    <w:rsid w:val="00936D87"/>
    <w:rsid w:val="0094272D"/>
    <w:rsid w:val="00946E88"/>
    <w:rsid w:val="0094711F"/>
    <w:rsid w:val="00947AD7"/>
    <w:rsid w:val="009518D7"/>
    <w:rsid w:val="0095267F"/>
    <w:rsid w:val="00952EDD"/>
    <w:rsid w:val="009541BA"/>
    <w:rsid w:val="009557D5"/>
    <w:rsid w:val="00960DCA"/>
    <w:rsid w:val="00963632"/>
    <w:rsid w:val="0096464E"/>
    <w:rsid w:val="00971A78"/>
    <w:rsid w:val="009740D5"/>
    <w:rsid w:val="00974E38"/>
    <w:rsid w:val="009762E3"/>
    <w:rsid w:val="00976E9D"/>
    <w:rsid w:val="00980757"/>
    <w:rsid w:val="00980F74"/>
    <w:rsid w:val="009846CF"/>
    <w:rsid w:val="00984A03"/>
    <w:rsid w:val="0099401F"/>
    <w:rsid w:val="009A1E33"/>
    <w:rsid w:val="009B2166"/>
    <w:rsid w:val="009B37B3"/>
    <w:rsid w:val="009B3A74"/>
    <w:rsid w:val="009B6A6A"/>
    <w:rsid w:val="009C506B"/>
    <w:rsid w:val="009C7B77"/>
    <w:rsid w:val="009D1A6D"/>
    <w:rsid w:val="009D2F71"/>
    <w:rsid w:val="009D51FC"/>
    <w:rsid w:val="009D5FBB"/>
    <w:rsid w:val="009D7B63"/>
    <w:rsid w:val="009E2090"/>
    <w:rsid w:val="009E3DDE"/>
    <w:rsid w:val="009E42A5"/>
    <w:rsid w:val="009E5502"/>
    <w:rsid w:val="009F68E7"/>
    <w:rsid w:val="009F7D16"/>
    <w:rsid w:val="00A02DD5"/>
    <w:rsid w:val="00A0561D"/>
    <w:rsid w:val="00A06115"/>
    <w:rsid w:val="00A073D4"/>
    <w:rsid w:val="00A13528"/>
    <w:rsid w:val="00A138AF"/>
    <w:rsid w:val="00A14418"/>
    <w:rsid w:val="00A17F09"/>
    <w:rsid w:val="00A20A90"/>
    <w:rsid w:val="00A272FA"/>
    <w:rsid w:val="00A27F21"/>
    <w:rsid w:val="00A309FB"/>
    <w:rsid w:val="00A311D1"/>
    <w:rsid w:val="00A3145B"/>
    <w:rsid w:val="00A31C45"/>
    <w:rsid w:val="00A360D1"/>
    <w:rsid w:val="00A36B39"/>
    <w:rsid w:val="00A42E58"/>
    <w:rsid w:val="00A43B6C"/>
    <w:rsid w:val="00A47AA2"/>
    <w:rsid w:val="00A52475"/>
    <w:rsid w:val="00A53EF2"/>
    <w:rsid w:val="00A54278"/>
    <w:rsid w:val="00A54E52"/>
    <w:rsid w:val="00A6513F"/>
    <w:rsid w:val="00A72765"/>
    <w:rsid w:val="00A74003"/>
    <w:rsid w:val="00A74105"/>
    <w:rsid w:val="00A7421A"/>
    <w:rsid w:val="00A8585E"/>
    <w:rsid w:val="00A86CE7"/>
    <w:rsid w:val="00A964AA"/>
    <w:rsid w:val="00A9737E"/>
    <w:rsid w:val="00AA6005"/>
    <w:rsid w:val="00AA7ABC"/>
    <w:rsid w:val="00AB0C9D"/>
    <w:rsid w:val="00AB1814"/>
    <w:rsid w:val="00AB1E6C"/>
    <w:rsid w:val="00AB7A71"/>
    <w:rsid w:val="00AB7F26"/>
    <w:rsid w:val="00AC34BC"/>
    <w:rsid w:val="00AC3AB4"/>
    <w:rsid w:val="00AC6AB7"/>
    <w:rsid w:val="00AD1DB2"/>
    <w:rsid w:val="00AD6EFA"/>
    <w:rsid w:val="00AD78F0"/>
    <w:rsid w:val="00AE0271"/>
    <w:rsid w:val="00AE0723"/>
    <w:rsid w:val="00AE235D"/>
    <w:rsid w:val="00AE259E"/>
    <w:rsid w:val="00AE2CC3"/>
    <w:rsid w:val="00AE3E5A"/>
    <w:rsid w:val="00AE4032"/>
    <w:rsid w:val="00AE5257"/>
    <w:rsid w:val="00AE61EC"/>
    <w:rsid w:val="00B03E23"/>
    <w:rsid w:val="00B05E52"/>
    <w:rsid w:val="00B0778D"/>
    <w:rsid w:val="00B07D99"/>
    <w:rsid w:val="00B12AE1"/>
    <w:rsid w:val="00B12F56"/>
    <w:rsid w:val="00B154C9"/>
    <w:rsid w:val="00B21877"/>
    <w:rsid w:val="00B21D99"/>
    <w:rsid w:val="00B27950"/>
    <w:rsid w:val="00B3570D"/>
    <w:rsid w:val="00B361C5"/>
    <w:rsid w:val="00B37626"/>
    <w:rsid w:val="00B41C8F"/>
    <w:rsid w:val="00B44B5B"/>
    <w:rsid w:val="00B456B8"/>
    <w:rsid w:val="00B462D6"/>
    <w:rsid w:val="00B51A6E"/>
    <w:rsid w:val="00B57026"/>
    <w:rsid w:val="00B61D01"/>
    <w:rsid w:val="00B61E71"/>
    <w:rsid w:val="00B63155"/>
    <w:rsid w:val="00B64A73"/>
    <w:rsid w:val="00B65E7C"/>
    <w:rsid w:val="00B666B6"/>
    <w:rsid w:val="00B6784D"/>
    <w:rsid w:val="00B75090"/>
    <w:rsid w:val="00B753E9"/>
    <w:rsid w:val="00B770FD"/>
    <w:rsid w:val="00B82F90"/>
    <w:rsid w:val="00B87672"/>
    <w:rsid w:val="00B93B63"/>
    <w:rsid w:val="00B94A9C"/>
    <w:rsid w:val="00BA25F7"/>
    <w:rsid w:val="00BA2CA4"/>
    <w:rsid w:val="00BA399B"/>
    <w:rsid w:val="00BA5A93"/>
    <w:rsid w:val="00BB2521"/>
    <w:rsid w:val="00BB2AF9"/>
    <w:rsid w:val="00BB46B7"/>
    <w:rsid w:val="00BB5A79"/>
    <w:rsid w:val="00BC07AE"/>
    <w:rsid w:val="00BC3114"/>
    <w:rsid w:val="00BC39AC"/>
    <w:rsid w:val="00BC42F6"/>
    <w:rsid w:val="00BC5E7A"/>
    <w:rsid w:val="00BD0A70"/>
    <w:rsid w:val="00BD48AF"/>
    <w:rsid w:val="00BD6F56"/>
    <w:rsid w:val="00BD7B4F"/>
    <w:rsid w:val="00BE0BBC"/>
    <w:rsid w:val="00BE1D0B"/>
    <w:rsid w:val="00BE25F8"/>
    <w:rsid w:val="00BE2D6B"/>
    <w:rsid w:val="00BE61B7"/>
    <w:rsid w:val="00BE78AE"/>
    <w:rsid w:val="00BF1E68"/>
    <w:rsid w:val="00BF1EC0"/>
    <w:rsid w:val="00BF2707"/>
    <w:rsid w:val="00BF39A5"/>
    <w:rsid w:val="00BF4764"/>
    <w:rsid w:val="00BF6195"/>
    <w:rsid w:val="00BF6E84"/>
    <w:rsid w:val="00BF6F2C"/>
    <w:rsid w:val="00C00648"/>
    <w:rsid w:val="00C01A76"/>
    <w:rsid w:val="00C02BE2"/>
    <w:rsid w:val="00C03A81"/>
    <w:rsid w:val="00C04258"/>
    <w:rsid w:val="00C04DC5"/>
    <w:rsid w:val="00C050C6"/>
    <w:rsid w:val="00C054EC"/>
    <w:rsid w:val="00C055BB"/>
    <w:rsid w:val="00C06500"/>
    <w:rsid w:val="00C075C9"/>
    <w:rsid w:val="00C12397"/>
    <w:rsid w:val="00C124F0"/>
    <w:rsid w:val="00C14A6E"/>
    <w:rsid w:val="00C21F1E"/>
    <w:rsid w:val="00C22BBA"/>
    <w:rsid w:val="00C244CF"/>
    <w:rsid w:val="00C2578E"/>
    <w:rsid w:val="00C260B4"/>
    <w:rsid w:val="00C26376"/>
    <w:rsid w:val="00C2694A"/>
    <w:rsid w:val="00C30151"/>
    <w:rsid w:val="00C305D1"/>
    <w:rsid w:val="00C3361E"/>
    <w:rsid w:val="00C41902"/>
    <w:rsid w:val="00C42E6C"/>
    <w:rsid w:val="00C453A9"/>
    <w:rsid w:val="00C51A8A"/>
    <w:rsid w:val="00C5720B"/>
    <w:rsid w:val="00C648B7"/>
    <w:rsid w:val="00C670B4"/>
    <w:rsid w:val="00C7317B"/>
    <w:rsid w:val="00C80C3B"/>
    <w:rsid w:val="00C81ABC"/>
    <w:rsid w:val="00C820C7"/>
    <w:rsid w:val="00C83C50"/>
    <w:rsid w:val="00C86B51"/>
    <w:rsid w:val="00C920A0"/>
    <w:rsid w:val="00C923E1"/>
    <w:rsid w:val="00C92614"/>
    <w:rsid w:val="00C9418C"/>
    <w:rsid w:val="00C962DD"/>
    <w:rsid w:val="00C96972"/>
    <w:rsid w:val="00CA2721"/>
    <w:rsid w:val="00CB0C6B"/>
    <w:rsid w:val="00CB25D7"/>
    <w:rsid w:val="00CB6A5F"/>
    <w:rsid w:val="00CC07BD"/>
    <w:rsid w:val="00CC1C8C"/>
    <w:rsid w:val="00CC2EE2"/>
    <w:rsid w:val="00CC39E7"/>
    <w:rsid w:val="00CC5FD3"/>
    <w:rsid w:val="00CF2990"/>
    <w:rsid w:val="00CF315B"/>
    <w:rsid w:val="00CF5C43"/>
    <w:rsid w:val="00CF7AEB"/>
    <w:rsid w:val="00D025E8"/>
    <w:rsid w:val="00D1106B"/>
    <w:rsid w:val="00D12BD7"/>
    <w:rsid w:val="00D13695"/>
    <w:rsid w:val="00D15DC9"/>
    <w:rsid w:val="00D166A9"/>
    <w:rsid w:val="00D17F2D"/>
    <w:rsid w:val="00D2093F"/>
    <w:rsid w:val="00D266B2"/>
    <w:rsid w:val="00D3149A"/>
    <w:rsid w:val="00D34E64"/>
    <w:rsid w:val="00D36840"/>
    <w:rsid w:val="00D3778C"/>
    <w:rsid w:val="00D4070E"/>
    <w:rsid w:val="00D41412"/>
    <w:rsid w:val="00D41490"/>
    <w:rsid w:val="00D43CEF"/>
    <w:rsid w:val="00D43ECD"/>
    <w:rsid w:val="00D50E00"/>
    <w:rsid w:val="00D5126F"/>
    <w:rsid w:val="00D52541"/>
    <w:rsid w:val="00D542AE"/>
    <w:rsid w:val="00D54ECD"/>
    <w:rsid w:val="00D57EAA"/>
    <w:rsid w:val="00D610BF"/>
    <w:rsid w:val="00D6194C"/>
    <w:rsid w:val="00D6363C"/>
    <w:rsid w:val="00D707E1"/>
    <w:rsid w:val="00D7127E"/>
    <w:rsid w:val="00D727FB"/>
    <w:rsid w:val="00D73A9C"/>
    <w:rsid w:val="00D7671D"/>
    <w:rsid w:val="00D775CB"/>
    <w:rsid w:val="00D776E9"/>
    <w:rsid w:val="00D8178F"/>
    <w:rsid w:val="00D81D7E"/>
    <w:rsid w:val="00D84C6D"/>
    <w:rsid w:val="00D84EC2"/>
    <w:rsid w:val="00D87E66"/>
    <w:rsid w:val="00D908DA"/>
    <w:rsid w:val="00D9585A"/>
    <w:rsid w:val="00D96335"/>
    <w:rsid w:val="00DA08C5"/>
    <w:rsid w:val="00DA1B24"/>
    <w:rsid w:val="00DB4A40"/>
    <w:rsid w:val="00DB4B99"/>
    <w:rsid w:val="00DB5F1E"/>
    <w:rsid w:val="00DB6C00"/>
    <w:rsid w:val="00DB713B"/>
    <w:rsid w:val="00DB779E"/>
    <w:rsid w:val="00DC4952"/>
    <w:rsid w:val="00DC7EBB"/>
    <w:rsid w:val="00DD1B5C"/>
    <w:rsid w:val="00DD6447"/>
    <w:rsid w:val="00DD674E"/>
    <w:rsid w:val="00DE0A6D"/>
    <w:rsid w:val="00DE0E3B"/>
    <w:rsid w:val="00DE5155"/>
    <w:rsid w:val="00DE58C4"/>
    <w:rsid w:val="00DE7BEF"/>
    <w:rsid w:val="00DF0913"/>
    <w:rsid w:val="00DF0FA4"/>
    <w:rsid w:val="00E0302B"/>
    <w:rsid w:val="00E05705"/>
    <w:rsid w:val="00E05DC5"/>
    <w:rsid w:val="00E11385"/>
    <w:rsid w:val="00E116B7"/>
    <w:rsid w:val="00E11A89"/>
    <w:rsid w:val="00E13580"/>
    <w:rsid w:val="00E1483C"/>
    <w:rsid w:val="00E15784"/>
    <w:rsid w:val="00E16194"/>
    <w:rsid w:val="00E16D00"/>
    <w:rsid w:val="00E17D79"/>
    <w:rsid w:val="00E228FE"/>
    <w:rsid w:val="00E31CC9"/>
    <w:rsid w:val="00E34236"/>
    <w:rsid w:val="00E344AF"/>
    <w:rsid w:val="00E35ACB"/>
    <w:rsid w:val="00E36167"/>
    <w:rsid w:val="00E3755F"/>
    <w:rsid w:val="00E37ACD"/>
    <w:rsid w:val="00E4102F"/>
    <w:rsid w:val="00E420E0"/>
    <w:rsid w:val="00E432C6"/>
    <w:rsid w:val="00E46868"/>
    <w:rsid w:val="00E52C67"/>
    <w:rsid w:val="00E54270"/>
    <w:rsid w:val="00E642D0"/>
    <w:rsid w:val="00E64E67"/>
    <w:rsid w:val="00E6746A"/>
    <w:rsid w:val="00E70DDA"/>
    <w:rsid w:val="00E71622"/>
    <w:rsid w:val="00E7357E"/>
    <w:rsid w:val="00E769C5"/>
    <w:rsid w:val="00E8171B"/>
    <w:rsid w:val="00E8254D"/>
    <w:rsid w:val="00E84501"/>
    <w:rsid w:val="00E85F14"/>
    <w:rsid w:val="00E87F5B"/>
    <w:rsid w:val="00E900B2"/>
    <w:rsid w:val="00E904FA"/>
    <w:rsid w:val="00E953EC"/>
    <w:rsid w:val="00E96DD1"/>
    <w:rsid w:val="00EA525D"/>
    <w:rsid w:val="00EB1089"/>
    <w:rsid w:val="00EB23BE"/>
    <w:rsid w:val="00EB745F"/>
    <w:rsid w:val="00EC322C"/>
    <w:rsid w:val="00EC35FB"/>
    <w:rsid w:val="00ED299F"/>
    <w:rsid w:val="00ED42F0"/>
    <w:rsid w:val="00ED4A4F"/>
    <w:rsid w:val="00ED5C72"/>
    <w:rsid w:val="00EE05EC"/>
    <w:rsid w:val="00EE12CB"/>
    <w:rsid w:val="00EE3CF2"/>
    <w:rsid w:val="00EE4F82"/>
    <w:rsid w:val="00EE670F"/>
    <w:rsid w:val="00EF10B9"/>
    <w:rsid w:val="00EF1FC6"/>
    <w:rsid w:val="00EF4B4D"/>
    <w:rsid w:val="00EF66B8"/>
    <w:rsid w:val="00EF7CC2"/>
    <w:rsid w:val="00F01932"/>
    <w:rsid w:val="00F040D9"/>
    <w:rsid w:val="00F12DF8"/>
    <w:rsid w:val="00F154D9"/>
    <w:rsid w:val="00F15B3A"/>
    <w:rsid w:val="00F215B4"/>
    <w:rsid w:val="00F217B1"/>
    <w:rsid w:val="00F331AB"/>
    <w:rsid w:val="00F339EE"/>
    <w:rsid w:val="00F37FDC"/>
    <w:rsid w:val="00F4116F"/>
    <w:rsid w:val="00F41B60"/>
    <w:rsid w:val="00F45581"/>
    <w:rsid w:val="00F46FA7"/>
    <w:rsid w:val="00F52E5D"/>
    <w:rsid w:val="00F546B9"/>
    <w:rsid w:val="00F54A47"/>
    <w:rsid w:val="00F578FF"/>
    <w:rsid w:val="00F603EC"/>
    <w:rsid w:val="00F6188A"/>
    <w:rsid w:val="00F62DFF"/>
    <w:rsid w:val="00F65D06"/>
    <w:rsid w:val="00F66FBD"/>
    <w:rsid w:val="00F700D9"/>
    <w:rsid w:val="00F728DB"/>
    <w:rsid w:val="00F7290E"/>
    <w:rsid w:val="00F7545F"/>
    <w:rsid w:val="00F90E2D"/>
    <w:rsid w:val="00F9216B"/>
    <w:rsid w:val="00F92EBB"/>
    <w:rsid w:val="00F94B73"/>
    <w:rsid w:val="00F9599F"/>
    <w:rsid w:val="00F95E84"/>
    <w:rsid w:val="00FA0DA3"/>
    <w:rsid w:val="00FA265D"/>
    <w:rsid w:val="00FA27CC"/>
    <w:rsid w:val="00FA3A64"/>
    <w:rsid w:val="00FB4432"/>
    <w:rsid w:val="00FB4A36"/>
    <w:rsid w:val="00FB6355"/>
    <w:rsid w:val="00FB6CAD"/>
    <w:rsid w:val="00FC0A33"/>
    <w:rsid w:val="00FC2FFA"/>
    <w:rsid w:val="00FC3DA0"/>
    <w:rsid w:val="00FC42C9"/>
    <w:rsid w:val="00FC4C0B"/>
    <w:rsid w:val="00FD46DF"/>
    <w:rsid w:val="00FD4734"/>
    <w:rsid w:val="00FD7131"/>
    <w:rsid w:val="00FD749E"/>
    <w:rsid w:val="00FE2C57"/>
    <w:rsid w:val="00FE3F3A"/>
    <w:rsid w:val="00FE5AF6"/>
    <w:rsid w:val="00FE62CE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31A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6AF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a"/>
    <w:link w:val="20"/>
    <w:qFormat/>
    <w:pPr>
      <w:outlineLvl w:val="1"/>
    </w:pPr>
    <w:rPr>
      <w:rFonts w:ascii="ＭＳ ゴシック" w:eastAsia="ＭＳ ゴシック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ＭＳ ゴシック" w:eastAsia="ＭＳ ゴシック" w:hAnsi="Arial"/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ＭＳ ゴシック" w:eastAsia="ＭＳ ゴシック" w:hAnsi="ＭＳ ゴシック"/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ＭＳ ゴシック" w:eastAsia="ＭＳ ゴシック" w:hAnsi="ＭＳ ゴシック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pPr>
      <w:jc w:val="center"/>
    </w:pPr>
    <w:rPr>
      <w:rFonts w:eastAsia="ＭＳ ゴシック"/>
      <w:b/>
      <w:sz w:val="32"/>
    </w:rPr>
  </w:style>
  <w:style w:type="paragraph" w:styleId="a4">
    <w:name w:val="Closing"/>
    <w:basedOn w:val="a"/>
    <w:link w:val="a5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spacing w:line="300" w:lineRule="exact"/>
      <w:ind w:leftChars="100" w:left="210"/>
    </w:pPr>
    <w:rPr>
      <w:sz w:val="18"/>
    </w:rPr>
  </w:style>
  <w:style w:type="paragraph" w:styleId="ab">
    <w:name w:val="Date"/>
    <w:basedOn w:val="a"/>
    <w:next w:val="a"/>
    <w:rsid w:val="00C244CF"/>
  </w:style>
  <w:style w:type="paragraph" w:styleId="ac">
    <w:name w:val="header"/>
    <w:basedOn w:val="a"/>
    <w:rsid w:val="002C075F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semiHidden/>
    <w:rsid w:val="001B4467"/>
    <w:rPr>
      <w:rFonts w:ascii="Arial" w:eastAsia="ＭＳ ゴシック" w:hAnsi="Arial"/>
      <w:sz w:val="18"/>
      <w:szCs w:val="18"/>
    </w:rPr>
  </w:style>
  <w:style w:type="character" w:customStyle="1" w:styleId="a5">
    <w:name w:val="結語 (文字)"/>
    <w:link w:val="a4"/>
    <w:rsid w:val="00EF10B9"/>
    <w:rPr>
      <w:kern w:val="2"/>
      <w:sz w:val="21"/>
      <w:szCs w:val="24"/>
    </w:rPr>
  </w:style>
  <w:style w:type="table" w:styleId="ae">
    <w:name w:val="Table Grid"/>
    <w:basedOn w:val="a1"/>
    <w:uiPriority w:val="39"/>
    <w:rsid w:val="002D2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semiHidden/>
    <w:unhideWhenUsed/>
    <w:rsid w:val="00F45581"/>
    <w:pPr>
      <w:snapToGrid w:val="0"/>
      <w:jc w:val="left"/>
    </w:pPr>
  </w:style>
  <w:style w:type="character" w:customStyle="1" w:styleId="af0">
    <w:name w:val="脚注文字列 (文字)"/>
    <w:basedOn w:val="a0"/>
    <w:link w:val="af"/>
    <w:semiHidden/>
    <w:rsid w:val="00F45581"/>
    <w:rPr>
      <w:kern w:val="2"/>
      <w:sz w:val="21"/>
      <w:szCs w:val="24"/>
    </w:rPr>
  </w:style>
  <w:style w:type="character" w:styleId="af1">
    <w:name w:val="footnote reference"/>
    <w:basedOn w:val="a0"/>
    <w:semiHidden/>
    <w:unhideWhenUsed/>
    <w:rsid w:val="00F45581"/>
    <w:rPr>
      <w:vertAlign w:val="superscript"/>
    </w:rPr>
  </w:style>
  <w:style w:type="character" w:customStyle="1" w:styleId="a8">
    <w:name w:val="フッター (文字)"/>
    <w:basedOn w:val="a0"/>
    <w:link w:val="a7"/>
    <w:uiPriority w:val="99"/>
    <w:rsid w:val="00E37ACD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9D5FBB"/>
    <w:pPr>
      <w:ind w:leftChars="400" w:left="840"/>
    </w:pPr>
  </w:style>
  <w:style w:type="character" w:styleId="af3">
    <w:name w:val="annotation reference"/>
    <w:basedOn w:val="a0"/>
    <w:semiHidden/>
    <w:unhideWhenUsed/>
    <w:rsid w:val="00732CF8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732CF8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732CF8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732CF8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732CF8"/>
    <w:rPr>
      <w:b/>
      <w:bCs/>
      <w:kern w:val="2"/>
      <w:sz w:val="21"/>
      <w:szCs w:val="24"/>
    </w:rPr>
  </w:style>
  <w:style w:type="character" w:customStyle="1" w:styleId="20">
    <w:name w:val="見出し 2 (文字)"/>
    <w:link w:val="2"/>
    <w:rsid w:val="00C04DC5"/>
    <w:rPr>
      <w:rFonts w:ascii="ＭＳ ゴシック" w:eastAsia="ＭＳ ゴシック" w:hAnsi="Arial"/>
      <w:b/>
      <w:kern w:val="2"/>
      <w:sz w:val="24"/>
      <w:szCs w:val="24"/>
    </w:rPr>
  </w:style>
  <w:style w:type="paragraph" w:styleId="af8">
    <w:name w:val="Revision"/>
    <w:hidden/>
    <w:uiPriority w:val="99"/>
    <w:semiHidden/>
    <w:rsid w:val="00FD47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178DA-6004-44D3-84D7-F59000E3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2023-06-22T04:12:00Z</dcterms:created>
  <dcterms:modified xsi:type="dcterms:W3CDTF">2024-04-10T00:43:00Z</dcterms:modified>
</cp:coreProperties>
</file>